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073E9" w14:textId="77777777" w:rsidR="00650B9A" w:rsidRPr="00650B9A" w:rsidRDefault="00650B9A" w:rsidP="00D6164F">
      <w:pPr>
        <w:pStyle w:val="Heading1"/>
        <w:spacing w:before="600"/>
        <w:jc w:val="center"/>
      </w:pPr>
      <w:r w:rsidRPr="00650B9A">
        <w:t xml:space="preserve">Summary </w:t>
      </w:r>
      <w:r w:rsidR="006C5254">
        <w:t>of</w:t>
      </w:r>
      <w:r w:rsidR="006F0305">
        <w:t xml:space="preserve"> </w:t>
      </w:r>
      <w:r w:rsidR="00D23932">
        <w:t>ANSTO</w:t>
      </w:r>
      <w:r w:rsidR="006F0305">
        <w:t>-ARPANSA</w:t>
      </w:r>
      <w:r w:rsidRPr="00650B9A">
        <w:t xml:space="preserve"> Liaison Forum</w:t>
      </w:r>
      <w:r w:rsidR="00D6164F">
        <w:t xml:space="preserve"> (</w:t>
      </w:r>
      <w:r w:rsidR="00C7735E">
        <w:t>A</w:t>
      </w:r>
      <w:r w:rsidR="00D6164F">
        <w:t>ALF)</w:t>
      </w:r>
      <w:r w:rsidRPr="00650B9A">
        <w:t xml:space="preserve"> Meeting</w:t>
      </w:r>
    </w:p>
    <w:p w14:paraId="349B9513" w14:textId="77777777" w:rsidR="00650B9A" w:rsidRDefault="00E961F7" w:rsidP="00650B9A">
      <w:pPr>
        <w:pStyle w:val="Heading1"/>
        <w:spacing w:before="240"/>
        <w:jc w:val="center"/>
        <w:rPr>
          <w:sz w:val="24"/>
          <w:szCs w:val="24"/>
        </w:rPr>
      </w:pPr>
      <w:r>
        <w:rPr>
          <w:sz w:val="24"/>
          <w:szCs w:val="24"/>
        </w:rPr>
        <w:t>3 March 2020, 9</w:t>
      </w:r>
      <w:r w:rsidR="00BB23C6">
        <w:rPr>
          <w:sz w:val="24"/>
          <w:szCs w:val="24"/>
        </w:rPr>
        <w:t>:00</w:t>
      </w:r>
      <w:r w:rsidR="00884DB0">
        <w:rPr>
          <w:sz w:val="24"/>
          <w:szCs w:val="24"/>
        </w:rPr>
        <w:t xml:space="preserve"> am – 11</w:t>
      </w:r>
      <w:r w:rsidR="00EB0384" w:rsidRPr="00BB23C6">
        <w:rPr>
          <w:sz w:val="24"/>
          <w:szCs w:val="24"/>
        </w:rPr>
        <w:t xml:space="preserve">.30 pm, </w:t>
      </w:r>
      <w:r>
        <w:rPr>
          <w:sz w:val="24"/>
          <w:szCs w:val="24"/>
        </w:rPr>
        <w:t>ANSTO Building 1 Board Room</w:t>
      </w:r>
    </w:p>
    <w:p w14:paraId="4FB2D52A" w14:textId="77777777" w:rsidR="006C5254" w:rsidRDefault="006C5254" w:rsidP="00BB23C6">
      <w:r w:rsidRPr="00BB23C6">
        <w:rPr>
          <w:rFonts w:ascii="Calibri" w:eastAsiaTheme="majorEastAsia" w:hAnsi="Calibri" w:cstheme="majorBidi"/>
          <w:b/>
          <w:bCs/>
          <w:color w:val="4E1A74"/>
          <w:sz w:val="24"/>
          <w:szCs w:val="24"/>
        </w:rPr>
        <w:t>Participants</w:t>
      </w:r>
      <w:r>
        <w:t>:</w:t>
      </w:r>
    </w:p>
    <w:tbl>
      <w:tblPr>
        <w:tblStyle w:val="TableGrid"/>
        <w:tblW w:w="0" w:type="auto"/>
        <w:tblLook w:val="04A0" w:firstRow="1" w:lastRow="0" w:firstColumn="1" w:lastColumn="0" w:noHBand="0" w:noVBand="1"/>
      </w:tblPr>
      <w:tblGrid>
        <w:gridCol w:w="4390"/>
        <w:gridCol w:w="5238"/>
      </w:tblGrid>
      <w:tr w:rsidR="006C5254" w14:paraId="465BC22A" w14:textId="77777777" w:rsidTr="00E961F7">
        <w:tc>
          <w:tcPr>
            <w:tcW w:w="4390" w:type="dxa"/>
          </w:tcPr>
          <w:p w14:paraId="1AA88F3E" w14:textId="77777777" w:rsidR="006C5254" w:rsidRDefault="006C5254" w:rsidP="00BB23C6">
            <w:pPr>
              <w:spacing w:before="40" w:after="40"/>
            </w:pPr>
            <w:r w:rsidRPr="00BB23C6">
              <w:rPr>
                <w:rFonts w:ascii="Calibri" w:eastAsiaTheme="majorEastAsia" w:hAnsi="Calibri" w:cstheme="majorBidi"/>
                <w:b/>
                <w:bCs/>
                <w:color w:val="4E1A74"/>
                <w:sz w:val="24"/>
                <w:szCs w:val="24"/>
              </w:rPr>
              <w:t>ARPANSA</w:t>
            </w:r>
          </w:p>
        </w:tc>
        <w:tc>
          <w:tcPr>
            <w:tcW w:w="5238" w:type="dxa"/>
          </w:tcPr>
          <w:p w14:paraId="4F8BEEFA" w14:textId="77777777" w:rsidR="006C5254" w:rsidRDefault="006C5254" w:rsidP="00BB23C6">
            <w:pPr>
              <w:spacing w:before="40" w:after="40"/>
            </w:pPr>
            <w:r w:rsidRPr="00BB23C6">
              <w:rPr>
                <w:rFonts w:ascii="Calibri" w:eastAsiaTheme="majorEastAsia" w:hAnsi="Calibri" w:cstheme="majorBidi"/>
                <w:b/>
                <w:bCs/>
                <w:color w:val="4E1A74"/>
                <w:sz w:val="24"/>
                <w:szCs w:val="24"/>
              </w:rPr>
              <w:t>ANSTO</w:t>
            </w:r>
          </w:p>
        </w:tc>
      </w:tr>
      <w:tr w:rsidR="006C5254" w14:paraId="4C9458BC" w14:textId="77777777" w:rsidTr="00E961F7">
        <w:tc>
          <w:tcPr>
            <w:tcW w:w="4390" w:type="dxa"/>
          </w:tcPr>
          <w:p w14:paraId="49349AD3" w14:textId="77777777" w:rsidR="006C5254" w:rsidRDefault="006C5254" w:rsidP="00BB23C6">
            <w:pPr>
              <w:spacing w:before="40" w:after="40"/>
            </w:pPr>
            <w:r>
              <w:t>Dr Carl-Magnus Larsson, CEO</w:t>
            </w:r>
          </w:p>
        </w:tc>
        <w:tc>
          <w:tcPr>
            <w:tcW w:w="5238" w:type="dxa"/>
          </w:tcPr>
          <w:p w14:paraId="02247B21" w14:textId="77777777" w:rsidR="006C5254" w:rsidRDefault="006C5254" w:rsidP="00BB23C6">
            <w:pPr>
              <w:spacing w:before="40" w:after="40"/>
            </w:pPr>
            <w:r>
              <w:t xml:space="preserve">Dr </w:t>
            </w:r>
            <w:proofErr w:type="spellStart"/>
            <w:r>
              <w:t>Adi</w:t>
            </w:r>
            <w:proofErr w:type="spellEnd"/>
            <w:r>
              <w:t xml:space="preserve"> Paterson, CEO</w:t>
            </w:r>
          </w:p>
        </w:tc>
      </w:tr>
      <w:tr w:rsidR="006C5254" w14:paraId="28952DDB" w14:textId="77777777" w:rsidTr="00E961F7">
        <w:tc>
          <w:tcPr>
            <w:tcW w:w="4390" w:type="dxa"/>
          </w:tcPr>
          <w:p w14:paraId="721D0388" w14:textId="77777777" w:rsidR="006C5254" w:rsidRDefault="006C5254" w:rsidP="00BB23C6">
            <w:pPr>
              <w:spacing w:before="40" w:after="40"/>
            </w:pPr>
            <w:r>
              <w:t>Mr Jim Scott, Chief Regulatory Officer</w:t>
            </w:r>
          </w:p>
        </w:tc>
        <w:tc>
          <w:tcPr>
            <w:tcW w:w="5238" w:type="dxa"/>
          </w:tcPr>
          <w:p w14:paraId="5E1D6414" w14:textId="77777777" w:rsidR="006C5254" w:rsidRDefault="006C5254" w:rsidP="00BB23C6">
            <w:pPr>
              <w:spacing w:before="40" w:after="40"/>
            </w:pPr>
            <w:r>
              <w:t xml:space="preserve">Mr </w:t>
            </w:r>
            <w:proofErr w:type="spellStart"/>
            <w:r>
              <w:t>Hefin</w:t>
            </w:r>
            <w:proofErr w:type="spellEnd"/>
            <w:r>
              <w:t xml:space="preserve"> Griffiths, Chief Nuclear Officer</w:t>
            </w:r>
          </w:p>
        </w:tc>
      </w:tr>
      <w:tr w:rsidR="006C5254" w14:paraId="3E90573B" w14:textId="77777777" w:rsidTr="00E961F7">
        <w:tc>
          <w:tcPr>
            <w:tcW w:w="4390" w:type="dxa"/>
          </w:tcPr>
          <w:p w14:paraId="7E0CF52F" w14:textId="77777777" w:rsidR="006C5254" w:rsidRDefault="006C5254" w:rsidP="00AB6151">
            <w:pPr>
              <w:spacing w:before="40" w:after="40"/>
            </w:pPr>
            <w:r>
              <w:t xml:space="preserve">Mr John Ward, </w:t>
            </w:r>
            <w:r w:rsidR="00AB6151">
              <w:t>Director</w:t>
            </w:r>
            <w:r>
              <w:t xml:space="preserve">, Safety Systems </w:t>
            </w:r>
          </w:p>
        </w:tc>
        <w:tc>
          <w:tcPr>
            <w:tcW w:w="5238" w:type="dxa"/>
          </w:tcPr>
          <w:p w14:paraId="522708FB" w14:textId="77777777" w:rsidR="006C5254" w:rsidRDefault="000375F1" w:rsidP="00BB23C6">
            <w:pPr>
              <w:spacing w:before="40" w:after="40"/>
            </w:pPr>
            <w:r>
              <w:t>Ms</w:t>
            </w:r>
            <w:r w:rsidR="006421F3">
              <w:t xml:space="preserve"> </w:t>
            </w:r>
            <w:r w:rsidR="00E961F7">
              <w:t>Vanessa Sharp,</w:t>
            </w:r>
            <w:r w:rsidR="00E0274E" w:rsidRPr="00BB23C6">
              <w:t xml:space="preserve"> Regulatory Affairs Manager</w:t>
            </w:r>
          </w:p>
        </w:tc>
      </w:tr>
      <w:tr w:rsidR="00AB6151" w14:paraId="1C2D31A2" w14:textId="77777777" w:rsidTr="00E961F7">
        <w:tc>
          <w:tcPr>
            <w:tcW w:w="4390" w:type="dxa"/>
          </w:tcPr>
          <w:p w14:paraId="426F484D" w14:textId="77777777" w:rsidR="00AB6151" w:rsidRDefault="00E961F7" w:rsidP="00E961F7">
            <w:pPr>
              <w:spacing w:before="40" w:after="40"/>
            </w:pPr>
            <w:r>
              <w:t>Ms Julie Murray, Project Manager NRWMF</w:t>
            </w:r>
            <w:r w:rsidR="00AB6151">
              <w:t xml:space="preserve"> </w:t>
            </w:r>
          </w:p>
        </w:tc>
        <w:tc>
          <w:tcPr>
            <w:tcW w:w="5238" w:type="dxa"/>
          </w:tcPr>
          <w:p w14:paraId="423591F5" w14:textId="76D6FA5B" w:rsidR="00AB6151" w:rsidRDefault="000375F1" w:rsidP="00BB23C6">
            <w:pPr>
              <w:spacing w:before="40" w:after="40"/>
            </w:pPr>
            <w:r>
              <w:t xml:space="preserve">Ms </w:t>
            </w:r>
            <w:r w:rsidR="007A284E">
              <w:t>Paula Bergho</w:t>
            </w:r>
            <w:r w:rsidR="00E961F7">
              <w:t>fer - General Manager, Waste Operations</w:t>
            </w:r>
          </w:p>
        </w:tc>
      </w:tr>
      <w:tr w:rsidR="00187576" w14:paraId="3AD11FC5" w14:textId="77777777" w:rsidTr="00E961F7">
        <w:tc>
          <w:tcPr>
            <w:tcW w:w="4390" w:type="dxa"/>
          </w:tcPr>
          <w:p w14:paraId="0CD5CE39" w14:textId="77777777" w:rsidR="00187576" w:rsidRDefault="000375F1" w:rsidP="00AB6151">
            <w:pPr>
              <w:spacing w:before="40" w:after="40"/>
            </w:pPr>
            <w:r>
              <w:t xml:space="preserve">Mr </w:t>
            </w:r>
            <w:r w:rsidR="00187576">
              <w:t>Robert Godfrey - Director, Facility Safety</w:t>
            </w:r>
          </w:p>
        </w:tc>
        <w:tc>
          <w:tcPr>
            <w:tcW w:w="5238" w:type="dxa"/>
          </w:tcPr>
          <w:p w14:paraId="0155274B" w14:textId="77777777" w:rsidR="00187576" w:rsidRDefault="00187576" w:rsidP="00BB23C6">
            <w:pPr>
              <w:spacing w:before="40" w:after="40"/>
            </w:pPr>
          </w:p>
        </w:tc>
      </w:tr>
      <w:tr w:rsidR="00E961F7" w14:paraId="13370561" w14:textId="77777777" w:rsidTr="00E961F7">
        <w:tc>
          <w:tcPr>
            <w:tcW w:w="4390" w:type="dxa"/>
          </w:tcPr>
          <w:p w14:paraId="03BC92E7" w14:textId="77777777" w:rsidR="00E961F7" w:rsidRDefault="00DF4D14" w:rsidP="00AB6151">
            <w:pPr>
              <w:spacing w:before="40" w:after="40"/>
            </w:pPr>
            <w:r>
              <w:t xml:space="preserve">Dr </w:t>
            </w:r>
            <w:r w:rsidR="00015685">
              <w:t>Rick Tinker –</w:t>
            </w:r>
            <w:r w:rsidR="00187576">
              <w:t xml:space="preserve"> Director</w:t>
            </w:r>
            <w:r w:rsidR="00015685">
              <w:t xml:space="preserve"> </w:t>
            </w:r>
            <w:r w:rsidR="00015685">
              <w:rPr>
                <w:lang w:eastAsia="en-AU"/>
              </w:rPr>
              <w:t>Assessment &amp; Advice (by video)</w:t>
            </w:r>
          </w:p>
        </w:tc>
        <w:tc>
          <w:tcPr>
            <w:tcW w:w="5238" w:type="dxa"/>
          </w:tcPr>
          <w:p w14:paraId="745C47AF" w14:textId="77777777" w:rsidR="00E961F7" w:rsidRDefault="00E961F7" w:rsidP="00BB23C6">
            <w:pPr>
              <w:spacing w:before="40" w:after="40"/>
            </w:pPr>
          </w:p>
        </w:tc>
      </w:tr>
    </w:tbl>
    <w:p w14:paraId="40D61701" w14:textId="77777777" w:rsidR="00650B9A" w:rsidRDefault="00650B9A" w:rsidP="00650B9A">
      <w:pPr>
        <w:spacing w:before="0"/>
      </w:pPr>
      <w:r w:rsidRPr="002356D6">
        <w:rPr>
          <w:noProof/>
          <w:sz w:val="16"/>
          <w:lang w:eastAsia="en-AU"/>
        </w:rPr>
        <w:drawing>
          <wp:anchor distT="0" distB="0" distL="114300" distR="114300" simplePos="0" relativeHeight="251659264" behindDoc="0" locked="0" layoutInCell="1" allowOverlap="1" wp14:anchorId="62889FC9" wp14:editId="2E66DB41">
            <wp:simplePos x="0" y="0"/>
            <wp:positionH relativeFrom="column">
              <wp:posOffset>0</wp:posOffset>
            </wp:positionH>
            <wp:positionV relativeFrom="paragraph">
              <wp:posOffset>182245</wp:posOffset>
            </wp:positionV>
            <wp:extent cx="6120000" cy="54000"/>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p>
    <w:p w14:paraId="703D671D" w14:textId="77777777" w:rsidR="002E4D6E" w:rsidRDefault="002E4D6E" w:rsidP="00201414">
      <w:pPr>
        <w:pStyle w:val="ListParagraph"/>
        <w:numPr>
          <w:ilvl w:val="0"/>
          <w:numId w:val="0"/>
        </w:numPr>
        <w:spacing w:before="240"/>
      </w:pPr>
    </w:p>
    <w:p w14:paraId="7EA9B6FF" w14:textId="7F3FB0D3" w:rsidR="00521D14" w:rsidRPr="00655AB1" w:rsidRDefault="00521D14" w:rsidP="00201414">
      <w:pPr>
        <w:pStyle w:val="ListParagraph"/>
        <w:numPr>
          <w:ilvl w:val="0"/>
          <w:numId w:val="0"/>
        </w:numPr>
        <w:spacing w:before="240"/>
      </w:pPr>
      <w:r w:rsidRPr="00AE1602">
        <w:t xml:space="preserve">The meeting began with the ANSTO CEO reporting on a </w:t>
      </w:r>
      <w:r w:rsidRPr="00655AB1">
        <w:t xml:space="preserve">case of </w:t>
      </w:r>
      <w:r w:rsidR="000375F1" w:rsidRPr="00655AB1">
        <w:t>potential</w:t>
      </w:r>
      <w:r w:rsidR="007D1E50" w:rsidRPr="00655AB1">
        <w:t xml:space="preserve"> COVID-19</w:t>
      </w:r>
      <w:r w:rsidR="000375F1" w:rsidRPr="00655AB1">
        <w:t xml:space="preserve"> </w:t>
      </w:r>
      <w:r w:rsidR="00717DE6" w:rsidRPr="00655AB1">
        <w:t>exposure</w:t>
      </w:r>
      <w:r w:rsidR="002E4D6E" w:rsidRPr="00655AB1">
        <w:t xml:space="preserve"> of a staff member</w:t>
      </w:r>
      <w:r w:rsidR="00717DE6" w:rsidRPr="00655AB1">
        <w:t xml:space="preserve"> to a</w:t>
      </w:r>
      <w:r w:rsidR="007D1E50" w:rsidRPr="00655AB1">
        <w:t>n infected person</w:t>
      </w:r>
      <w:r w:rsidR="002E4D6E" w:rsidRPr="00655AB1">
        <w:t>.</w:t>
      </w:r>
      <w:r w:rsidRPr="00655AB1">
        <w:t xml:space="preserve"> </w:t>
      </w:r>
      <w:r w:rsidR="00717DE6" w:rsidRPr="00655AB1">
        <w:t>As a precautionary measure</w:t>
      </w:r>
      <w:r w:rsidR="00044A39">
        <w:t>,</w:t>
      </w:r>
      <w:r w:rsidR="00717DE6" w:rsidRPr="00655AB1">
        <w:t xml:space="preserve"> </w:t>
      </w:r>
      <w:r w:rsidR="000375F1" w:rsidRPr="00655AB1">
        <w:t>the staff</w:t>
      </w:r>
      <w:r w:rsidRPr="00655AB1">
        <w:t xml:space="preserve"> </w:t>
      </w:r>
      <w:r w:rsidR="00717DE6" w:rsidRPr="00655AB1">
        <w:t>member</w:t>
      </w:r>
      <w:r w:rsidRPr="00655AB1">
        <w:t xml:space="preserve"> was</w:t>
      </w:r>
      <w:r w:rsidR="00201414" w:rsidRPr="00655AB1">
        <w:t xml:space="preserve"> </w:t>
      </w:r>
      <w:r w:rsidR="00717DE6" w:rsidRPr="00655AB1">
        <w:t>self-</w:t>
      </w:r>
      <w:r w:rsidRPr="00655AB1">
        <w:t>isolatin</w:t>
      </w:r>
      <w:r w:rsidR="002E4D6E" w:rsidRPr="00655AB1">
        <w:t>g</w:t>
      </w:r>
      <w:r w:rsidR="007D1E50" w:rsidRPr="00655AB1">
        <w:t>;</w:t>
      </w:r>
      <w:r w:rsidR="00717DE6" w:rsidRPr="00655AB1">
        <w:t xml:space="preserve"> thorough cleaning </w:t>
      </w:r>
      <w:r w:rsidR="002E4D6E" w:rsidRPr="00655AB1">
        <w:t>of the work area was performed</w:t>
      </w:r>
      <w:r w:rsidR="00355E5F">
        <w:t>,</w:t>
      </w:r>
      <w:r w:rsidR="002E4D6E" w:rsidRPr="00655AB1">
        <w:t xml:space="preserve"> </w:t>
      </w:r>
      <w:r w:rsidRPr="00655AB1">
        <w:t>and the</w:t>
      </w:r>
      <w:r w:rsidR="00717DE6" w:rsidRPr="00655AB1">
        <w:t xml:space="preserve"> staff member </w:t>
      </w:r>
      <w:r w:rsidRPr="00655AB1">
        <w:t xml:space="preserve">and their colleagues </w:t>
      </w:r>
      <w:r w:rsidR="00717DE6" w:rsidRPr="00655AB1">
        <w:t>were being</w:t>
      </w:r>
      <w:r w:rsidRPr="00655AB1">
        <w:t xml:space="preserve"> monitored.</w:t>
      </w:r>
    </w:p>
    <w:p w14:paraId="4FDE5164" w14:textId="0B8B8910" w:rsidR="00521D14" w:rsidRPr="00655AB1" w:rsidRDefault="00521D14" w:rsidP="00BB23C6">
      <w:pPr>
        <w:pStyle w:val="ListParagraph"/>
        <w:numPr>
          <w:ilvl w:val="0"/>
          <w:numId w:val="0"/>
        </w:numPr>
      </w:pPr>
      <w:r w:rsidRPr="00655AB1">
        <w:t>The ARPANSA CEO provided a letter regarding the ANSTO safety culture perception survey</w:t>
      </w:r>
      <w:r w:rsidR="00355E5F">
        <w:t>. Separately, h</w:t>
      </w:r>
      <w:r w:rsidR="007D1E50" w:rsidRPr="00655AB1">
        <w:t xml:space="preserve">e </w:t>
      </w:r>
      <w:r w:rsidRPr="00655AB1">
        <w:t>advised that the Statement of Reasons</w:t>
      </w:r>
      <w:r w:rsidR="007D1E50" w:rsidRPr="00655AB1">
        <w:t xml:space="preserve"> (SOR) and a Decision </w:t>
      </w:r>
      <w:r w:rsidRPr="00607D17">
        <w:t>regarding the ANSTO request to lift</w:t>
      </w:r>
      <w:r w:rsidR="007D1E50" w:rsidRPr="00655AB1">
        <w:t xml:space="preserve"> the </w:t>
      </w:r>
      <w:r w:rsidRPr="00655AB1">
        <w:t xml:space="preserve">restrictions on Mo-99 </w:t>
      </w:r>
      <w:r w:rsidR="00AA1CCD" w:rsidRPr="00655AB1">
        <w:t xml:space="preserve">production in the ANM </w:t>
      </w:r>
      <w:r w:rsidRPr="00655AB1">
        <w:t xml:space="preserve">Facility was being finalised. The ANSTO CEO indicated </w:t>
      </w:r>
      <w:r w:rsidR="00355E5F">
        <w:t xml:space="preserve">that </w:t>
      </w:r>
      <w:r w:rsidRPr="00655AB1">
        <w:t>he looked forward to receiving that decision and to addressi</w:t>
      </w:r>
      <w:r w:rsidR="00201414" w:rsidRPr="00655AB1">
        <w:t>ng any actionable items in the D</w:t>
      </w:r>
      <w:r w:rsidRPr="00655AB1">
        <w:t>ecision and SOR.</w:t>
      </w:r>
    </w:p>
    <w:p w14:paraId="1EE553CE" w14:textId="7BC96903" w:rsidR="00521D14" w:rsidRPr="00655AB1" w:rsidRDefault="00521D14" w:rsidP="008C5D21">
      <w:pPr>
        <w:pStyle w:val="ListParagraph"/>
        <w:numPr>
          <w:ilvl w:val="0"/>
          <w:numId w:val="0"/>
        </w:numPr>
        <w:spacing w:after="120"/>
      </w:pPr>
      <w:r w:rsidRPr="00655AB1">
        <w:t xml:space="preserve">The ANSTO CEO </w:t>
      </w:r>
      <w:r w:rsidR="007D1E50" w:rsidRPr="00655AB1">
        <w:t>brief</w:t>
      </w:r>
      <w:r w:rsidR="00044A39">
        <w:t>ed</w:t>
      </w:r>
      <w:r w:rsidR="007D1E50" w:rsidRPr="00655AB1">
        <w:t xml:space="preserve"> the ARPANSA C</w:t>
      </w:r>
      <w:r w:rsidR="00044A39">
        <w:t>E</w:t>
      </w:r>
      <w:r w:rsidR="007D1E50" w:rsidRPr="00655AB1">
        <w:t>O on recent reviews. In respect of the matters of joint interest</w:t>
      </w:r>
      <w:r w:rsidR="008C5D21">
        <w:t>,</w:t>
      </w:r>
      <w:r w:rsidR="007D1E50" w:rsidRPr="00655AB1">
        <w:t xml:space="preserve"> the future status of the National Radioactive Waste Management Facility, its jurisdiction and the legislative process was discussed.</w:t>
      </w:r>
    </w:p>
    <w:p w14:paraId="6F91DC5C" w14:textId="4311C0DA" w:rsidR="006F0305" w:rsidRPr="00655AB1" w:rsidRDefault="001A0CDA" w:rsidP="00201414">
      <w:pPr>
        <w:pStyle w:val="ListParagraph"/>
        <w:numPr>
          <w:ilvl w:val="0"/>
          <w:numId w:val="0"/>
        </w:numPr>
        <w:spacing w:before="0"/>
      </w:pPr>
      <w:r w:rsidRPr="00655AB1">
        <w:t>The agenda included a number of waste-related topics</w:t>
      </w:r>
      <w:r w:rsidR="007D1E50" w:rsidRPr="00655AB1">
        <w:t xml:space="preserve"> elaborated below. T</w:t>
      </w:r>
      <w:r w:rsidR="00201414" w:rsidRPr="00655AB1">
        <w:t xml:space="preserve">he meeting was followed by a tour of the </w:t>
      </w:r>
      <w:proofErr w:type="spellStart"/>
      <w:r w:rsidR="00201414" w:rsidRPr="00655AB1">
        <w:t>SyMo</w:t>
      </w:r>
      <w:proofErr w:type="spellEnd"/>
      <w:r w:rsidR="00201414" w:rsidRPr="00655AB1">
        <w:t xml:space="preserve"> construction site</w:t>
      </w:r>
      <w:r w:rsidR="007D1E50" w:rsidRPr="00655AB1">
        <w:t xml:space="preserve"> on the Lucas Heights Campus</w:t>
      </w:r>
      <w:r w:rsidR="00201414" w:rsidRPr="00655AB1">
        <w:t>.</w:t>
      </w:r>
    </w:p>
    <w:p w14:paraId="49BFB074" w14:textId="77777777" w:rsidR="002E4D6E" w:rsidRPr="00655AB1" w:rsidRDefault="002E4D6E">
      <w:pPr>
        <w:rPr>
          <w:rFonts w:ascii="Calibri" w:eastAsiaTheme="majorEastAsia" w:hAnsi="Calibri" w:cstheme="majorBidi"/>
          <w:b/>
          <w:bCs/>
          <w:color w:val="7030A0"/>
          <w:sz w:val="28"/>
          <w:szCs w:val="26"/>
        </w:rPr>
      </w:pPr>
      <w:r w:rsidRPr="00655AB1">
        <w:rPr>
          <w:color w:val="7030A0"/>
          <w:sz w:val="28"/>
        </w:rPr>
        <w:br w:type="page"/>
      </w:r>
    </w:p>
    <w:p w14:paraId="59E135DE" w14:textId="77777777" w:rsidR="002E4D6E" w:rsidRPr="00655AB1" w:rsidRDefault="002E4D6E" w:rsidP="00A157DA">
      <w:pPr>
        <w:pStyle w:val="Heading2"/>
        <w:rPr>
          <w:color w:val="7030A0"/>
          <w:sz w:val="28"/>
        </w:rPr>
      </w:pPr>
    </w:p>
    <w:p w14:paraId="2FDC7CC9" w14:textId="77777777" w:rsidR="00A157DA" w:rsidRPr="00205FA8" w:rsidRDefault="00187576" w:rsidP="00205FA8">
      <w:pPr>
        <w:pStyle w:val="Heading2"/>
      </w:pPr>
      <w:r w:rsidRPr="00205FA8">
        <w:t>Little Forest Legacy Site (LFLS) – medium &amp; long-term management plan</w:t>
      </w:r>
    </w:p>
    <w:p w14:paraId="38ABFD84" w14:textId="5B8BA687" w:rsidR="007D1E50" w:rsidRPr="00655AB1" w:rsidRDefault="00466EA0" w:rsidP="00BB23C6">
      <w:pPr>
        <w:pStyle w:val="ListParagraph"/>
        <w:numPr>
          <w:ilvl w:val="0"/>
          <w:numId w:val="0"/>
        </w:numPr>
      </w:pPr>
      <w:r w:rsidRPr="00655AB1">
        <w:t xml:space="preserve">ARPANSA acknowledged the significant progress made by ANSTO in better understanding the future LFLS management options identified in the </w:t>
      </w:r>
      <w:r w:rsidR="00960E30" w:rsidRPr="00655AB1">
        <w:t>Best Available Technique (</w:t>
      </w:r>
      <w:r w:rsidR="00E36DCD" w:rsidRPr="00655AB1">
        <w:t>BAT</w:t>
      </w:r>
      <w:r w:rsidR="00960E30" w:rsidRPr="00655AB1">
        <w:t>)</w:t>
      </w:r>
      <w:r w:rsidR="00E36DCD" w:rsidRPr="00655AB1">
        <w:t xml:space="preserve"> assessment</w:t>
      </w:r>
      <w:r w:rsidRPr="00655AB1">
        <w:t xml:space="preserve">. </w:t>
      </w:r>
      <w:r w:rsidR="00E36DCD" w:rsidRPr="00655AB1">
        <w:t xml:space="preserve"> </w:t>
      </w:r>
      <w:r w:rsidRPr="00655AB1">
        <w:t>T</w:t>
      </w:r>
      <w:r w:rsidR="00E36DCD" w:rsidRPr="00655AB1">
        <w:t>here was consideration of the need for identification of the long-term residual risk</w:t>
      </w:r>
      <w:r w:rsidR="00AC3B8C" w:rsidRPr="00655AB1">
        <w:t>,</w:t>
      </w:r>
      <w:r w:rsidR="00E36DCD" w:rsidRPr="00655AB1">
        <w:t xml:space="preserve"> a focus on passive safety and identification of potential future impacts, based on modelling. </w:t>
      </w:r>
    </w:p>
    <w:p w14:paraId="39298A45" w14:textId="3437EFC8" w:rsidR="00201414" w:rsidRPr="00655AB1" w:rsidRDefault="00E36DCD" w:rsidP="00BB23C6">
      <w:pPr>
        <w:pStyle w:val="ListParagraph"/>
        <w:numPr>
          <w:ilvl w:val="0"/>
          <w:numId w:val="0"/>
        </w:numPr>
      </w:pPr>
      <w:r w:rsidRPr="00655AB1">
        <w:t xml:space="preserve">It was </w:t>
      </w:r>
      <w:r w:rsidR="007D1E50" w:rsidRPr="00655AB1">
        <w:t>noted</w:t>
      </w:r>
      <w:r w:rsidRPr="00655AB1">
        <w:t xml:space="preserve"> that the</w:t>
      </w:r>
      <w:r w:rsidR="00960E30" w:rsidRPr="00655AB1">
        <w:t xml:space="preserve"> NRWMF is </w:t>
      </w:r>
      <w:r w:rsidR="000375F1" w:rsidRPr="00655AB1">
        <w:t xml:space="preserve">currently </w:t>
      </w:r>
      <w:r w:rsidR="00960E30" w:rsidRPr="00655AB1">
        <w:t>not intended to manage</w:t>
      </w:r>
      <w:r w:rsidRPr="00655AB1">
        <w:t xml:space="preserve"> </w:t>
      </w:r>
      <w:r w:rsidR="00960E30" w:rsidRPr="00655AB1">
        <w:t xml:space="preserve">the </w:t>
      </w:r>
      <w:r w:rsidRPr="00655AB1">
        <w:t>LFLS waste</w:t>
      </w:r>
      <w:r w:rsidR="0086612C" w:rsidRPr="00655AB1">
        <w:t>. T</w:t>
      </w:r>
      <w:r w:rsidRPr="00655AB1">
        <w:t>h</w:t>
      </w:r>
      <w:r w:rsidR="0086612C" w:rsidRPr="00655AB1">
        <w:t>e</w:t>
      </w:r>
      <w:r w:rsidRPr="00655AB1">
        <w:t xml:space="preserve"> </w:t>
      </w:r>
      <w:r w:rsidR="0086612C" w:rsidRPr="00655AB1">
        <w:t>approach adopted does not pre-empt how it may be managed in the context of the NRWMF.</w:t>
      </w:r>
      <w:r w:rsidRPr="00655AB1">
        <w:t xml:space="preserve"> ARPANSA referred to the need for ANSTO to </w:t>
      </w:r>
      <w:r w:rsidR="0086612C" w:rsidRPr="00655AB1">
        <w:t>review and update its</w:t>
      </w:r>
      <w:r w:rsidRPr="00655AB1">
        <w:t xml:space="preserve"> overarching waste management strategy for its waste holdings.</w:t>
      </w:r>
    </w:p>
    <w:p w14:paraId="09AA4054" w14:textId="71578EC0" w:rsidR="00EB0384" w:rsidRPr="00655AB1" w:rsidRDefault="00DF4D14" w:rsidP="00BB23C6">
      <w:pPr>
        <w:pStyle w:val="ListParagraph"/>
        <w:numPr>
          <w:ilvl w:val="0"/>
          <w:numId w:val="0"/>
        </w:numPr>
      </w:pPr>
      <w:r w:rsidRPr="00655AB1">
        <w:t xml:space="preserve">ANSTO </w:t>
      </w:r>
      <w:r w:rsidR="0086612C" w:rsidRPr="00655AB1">
        <w:t xml:space="preserve">noted </w:t>
      </w:r>
      <w:r w:rsidRPr="00655AB1">
        <w:t xml:space="preserve">the BAT assessment does not constitute a final decision, but identifies </w:t>
      </w:r>
      <w:r w:rsidR="004E6AE2" w:rsidRPr="00655AB1">
        <w:t>option</w:t>
      </w:r>
      <w:r w:rsidR="000375F1" w:rsidRPr="00655AB1">
        <w:t>s</w:t>
      </w:r>
      <w:r w:rsidRPr="00655AB1">
        <w:t xml:space="preserve"> </w:t>
      </w:r>
      <w:r w:rsidR="0086612C" w:rsidRPr="00655AB1">
        <w:t xml:space="preserve">to be adopted </w:t>
      </w:r>
      <w:r w:rsidRPr="00655AB1">
        <w:t>at this point in time</w:t>
      </w:r>
      <w:r w:rsidR="00EB0384" w:rsidRPr="00655AB1">
        <w:t>.</w:t>
      </w:r>
      <w:r w:rsidRPr="00655AB1">
        <w:t xml:space="preserve"> </w:t>
      </w:r>
      <w:r w:rsidR="0086612C" w:rsidRPr="00655AB1">
        <w:t>A deeper review of historical records is to be</w:t>
      </w:r>
      <w:r w:rsidRPr="00655AB1">
        <w:t xml:space="preserve"> undertaken to gain greater confidence in the inventory</w:t>
      </w:r>
      <w:r w:rsidR="0086612C" w:rsidRPr="00655AB1">
        <w:t>. I</w:t>
      </w:r>
      <w:r w:rsidR="004F6F92" w:rsidRPr="00655AB1">
        <w:t>nvestigation into potential techn</w:t>
      </w:r>
      <w:r w:rsidR="00AC3B8C" w:rsidRPr="00655AB1">
        <w:t>ologies which</w:t>
      </w:r>
      <w:r w:rsidR="004F6F92" w:rsidRPr="00655AB1">
        <w:t xml:space="preserve"> could be applied including robotics for remote access</w:t>
      </w:r>
      <w:r w:rsidR="0086612C" w:rsidRPr="00655AB1">
        <w:t xml:space="preserve"> is also under consideration subject to regulatory approval.</w:t>
      </w:r>
      <w:r w:rsidR="001A0CDA" w:rsidRPr="00655AB1">
        <w:t xml:space="preserve"> </w:t>
      </w:r>
      <w:r w:rsidR="0086612C" w:rsidRPr="00655AB1">
        <w:t>T</w:t>
      </w:r>
      <w:r w:rsidR="001A0CDA" w:rsidRPr="00655AB1">
        <w:t xml:space="preserve">he best </w:t>
      </w:r>
      <w:r w:rsidR="004E6AE2" w:rsidRPr="00655AB1">
        <w:t>management option</w:t>
      </w:r>
      <w:r w:rsidR="001A0CDA" w:rsidRPr="00655AB1">
        <w:t xml:space="preserve"> in the short-term </w:t>
      </w:r>
      <w:r w:rsidR="0086612C" w:rsidRPr="00655AB1">
        <w:t xml:space="preserve">is applying </w:t>
      </w:r>
      <w:r w:rsidR="001A0CDA" w:rsidRPr="00655AB1">
        <w:t>a geo</w:t>
      </w:r>
      <w:r w:rsidR="00E0749D" w:rsidRPr="00655AB1">
        <w:t>-</w:t>
      </w:r>
      <w:r w:rsidR="001A0CDA" w:rsidRPr="00655AB1">
        <w:t>membrane</w:t>
      </w:r>
      <w:r w:rsidR="0086612C" w:rsidRPr="00655AB1">
        <w:t>.</w:t>
      </w:r>
    </w:p>
    <w:p w14:paraId="63728006" w14:textId="6E3F51C0" w:rsidR="00F15EB9" w:rsidRPr="00655AB1" w:rsidRDefault="005F3CAE" w:rsidP="00BB23C6">
      <w:pPr>
        <w:pStyle w:val="ListParagraph"/>
        <w:numPr>
          <w:ilvl w:val="0"/>
          <w:numId w:val="0"/>
        </w:numPr>
      </w:pPr>
      <w:r w:rsidRPr="00655AB1">
        <w:t>It was</w:t>
      </w:r>
      <w:r w:rsidR="00F15EB9" w:rsidRPr="00655AB1">
        <w:t xml:space="preserve"> agreed that there was no </w:t>
      </w:r>
      <w:r w:rsidR="004E6AE2" w:rsidRPr="00655AB1">
        <w:t xml:space="preserve">urgency </w:t>
      </w:r>
      <w:r w:rsidR="00F15EB9" w:rsidRPr="00655AB1">
        <w:t>to find a solution, but that short-term measures could be taken to enhance safety and security</w:t>
      </w:r>
      <w:r w:rsidR="002B4080" w:rsidRPr="00655AB1">
        <w:t>. This will allow</w:t>
      </w:r>
      <w:r w:rsidR="00782B64" w:rsidRPr="00655AB1">
        <w:t xml:space="preserve"> </w:t>
      </w:r>
      <w:r w:rsidR="00F15EB9" w:rsidRPr="00655AB1">
        <w:t xml:space="preserve">further research </w:t>
      </w:r>
      <w:r w:rsidR="002B4080" w:rsidRPr="00655AB1">
        <w:t xml:space="preserve">to be </w:t>
      </w:r>
      <w:r w:rsidR="00F15EB9" w:rsidRPr="00655AB1">
        <w:t>undertaken</w:t>
      </w:r>
      <w:r w:rsidR="002B4080" w:rsidRPr="00655AB1">
        <w:t xml:space="preserve">, </w:t>
      </w:r>
      <w:r w:rsidR="00F15EB9" w:rsidRPr="00655AB1">
        <w:t xml:space="preserve">the opportunity to learn from overseas experience </w:t>
      </w:r>
      <w:r w:rsidR="002B4080" w:rsidRPr="00655AB1">
        <w:t xml:space="preserve">to be </w:t>
      </w:r>
      <w:r w:rsidR="00F15EB9" w:rsidRPr="00655AB1">
        <w:t>pursued</w:t>
      </w:r>
      <w:r w:rsidR="00E36DCD" w:rsidRPr="00655AB1">
        <w:t xml:space="preserve">, and </w:t>
      </w:r>
      <w:r w:rsidR="00782B64" w:rsidRPr="00655AB1">
        <w:t xml:space="preserve">for </w:t>
      </w:r>
      <w:r w:rsidRPr="00655AB1">
        <w:t xml:space="preserve">the </w:t>
      </w:r>
      <w:r w:rsidR="00AC3B8C" w:rsidRPr="00655AB1">
        <w:t xml:space="preserve">LFLS </w:t>
      </w:r>
      <w:r w:rsidR="0086612C" w:rsidRPr="00655AB1">
        <w:t xml:space="preserve">disposition pathway </w:t>
      </w:r>
      <w:r w:rsidR="00471EF6">
        <w:t xml:space="preserve">for </w:t>
      </w:r>
      <w:r w:rsidR="0086612C" w:rsidRPr="00655AB1">
        <w:t xml:space="preserve">final </w:t>
      </w:r>
      <w:r w:rsidR="00E36DCD" w:rsidRPr="00655AB1">
        <w:t>waste</w:t>
      </w:r>
      <w:r w:rsidR="0086612C" w:rsidRPr="00655AB1">
        <w:t xml:space="preserve"> disposal and/or</w:t>
      </w:r>
      <w:r w:rsidR="00E36DCD" w:rsidRPr="00655AB1">
        <w:t xml:space="preserve"> management</w:t>
      </w:r>
      <w:r w:rsidRPr="00655AB1">
        <w:t xml:space="preserve"> </w:t>
      </w:r>
      <w:r w:rsidR="002B4080" w:rsidRPr="00655AB1">
        <w:t xml:space="preserve">to be </w:t>
      </w:r>
      <w:r w:rsidRPr="00655AB1">
        <w:t>identified</w:t>
      </w:r>
      <w:r w:rsidR="00F15EB9" w:rsidRPr="00655AB1">
        <w:t>.</w:t>
      </w:r>
    </w:p>
    <w:p w14:paraId="3AA65825" w14:textId="77777777" w:rsidR="00E36DCD" w:rsidRPr="00205FA8" w:rsidRDefault="00E36DCD" w:rsidP="00205FA8">
      <w:pPr>
        <w:pStyle w:val="Heading2"/>
      </w:pPr>
      <w:r w:rsidRPr="00205FA8">
        <w:t>National Radioactive Waste Management Facility (NRWMF) process &amp; timeline</w:t>
      </w:r>
    </w:p>
    <w:p w14:paraId="1A9067D9" w14:textId="3BB72274" w:rsidR="00E36DCD" w:rsidRPr="00655AB1" w:rsidRDefault="007B3B8B" w:rsidP="00E36DCD">
      <w:pPr>
        <w:pStyle w:val="ListParagraph"/>
        <w:numPr>
          <w:ilvl w:val="0"/>
          <w:numId w:val="0"/>
        </w:numPr>
      </w:pPr>
      <w:r w:rsidRPr="00655AB1">
        <w:t xml:space="preserve">The ARPANSA CEO indicated that there needed to be engagement for ARPANSA to understand the quantities of waste generated, the waste capacities and timeline for reaching storage capacity for the respective waste streams. The ANSTO CEO highlighted the importance of identifying the final disposal pathways </w:t>
      </w:r>
      <w:r w:rsidR="00FF3879" w:rsidRPr="00655AB1">
        <w:t xml:space="preserve">as part of the forward-look </w:t>
      </w:r>
      <w:r w:rsidRPr="00655AB1">
        <w:t>and developing a shared view of the possible scenarios by the Commonwealth leadership</w:t>
      </w:r>
      <w:r w:rsidR="00C03653" w:rsidRPr="00655AB1">
        <w:t xml:space="preserve"> before ent</w:t>
      </w:r>
      <w:r w:rsidR="0086612C" w:rsidRPr="00655AB1">
        <w:t>ering into a dialogue with the S</w:t>
      </w:r>
      <w:r w:rsidR="00C03653" w:rsidRPr="00655AB1">
        <w:t>tates</w:t>
      </w:r>
      <w:r w:rsidR="0086612C" w:rsidRPr="00655AB1">
        <w:t xml:space="preserve"> and Territories</w:t>
      </w:r>
      <w:r w:rsidRPr="00655AB1">
        <w:t>.</w:t>
      </w:r>
      <w:r w:rsidR="00C03653" w:rsidRPr="00655AB1">
        <w:t xml:space="preserve"> He expressed</w:t>
      </w:r>
      <w:r w:rsidR="00095B76" w:rsidRPr="00655AB1">
        <w:t xml:space="preserve"> the view that</w:t>
      </w:r>
      <w:r w:rsidR="00FF3879" w:rsidRPr="00655AB1">
        <w:t xml:space="preserve"> there would be merit in creating a working group to consider these issues with a focus on characterisation</w:t>
      </w:r>
      <w:r w:rsidR="004E6AE2" w:rsidRPr="00655AB1">
        <w:t xml:space="preserve">. </w:t>
      </w:r>
    </w:p>
    <w:p w14:paraId="30ECB298" w14:textId="77777777" w:rsidR="00B8127F" w:rsidRPr="00205FA8" w:rsidRDefault="00187576" w:rsidP="00205FA8">
      <w:pPr>
        <w:pStyle w:val="Heading2"/>
      </w:pPr>
      <w:r w:rsidRPr="00205FA8">
        <w:lastRenderedPageBreak/>
        <w:t>Interim Waste Store (IWS)</w:t>
      </w:r>
      <w:r w:rsidR="00C600D5" w:rsidRPr="00205FA8">
        <w:t>,</w:t>
      </w:r>
      <w:r w:rsidRPr="00205FA8">
        <w:t xml:space="preserve"> TN-81 cask disposition </w:t>
      </w:r>
      <w:r w:rsidR="00C600D5" w:rsidRPr="00205FA8">
        <w:t xml:space="preserve">and </w:t>
      </w:r>
      <w:proofErr w:type="spellStart"/>
      <w:r w:rsidR="00C600D5" w:rsidRPr="00205FA8">
        <w:t>SyMo</w:t>
      </w:r>
      <w:proofErr w:type="spellEnd"/>
      <w:r w:rsidR="00C600D5" w:rsidRPr="00205FA8">
        <w:t xml:space="preserve"> HIP can disposition</w:t>
      </w:r>
    </w:p>
    <w:p w14:paraId="038C44FE" w14:textId="6F0CBB53" w:rsidR="00A3734B" w:rsidRPr="00655AB1" w:rsidRDefault="00B25A4E" w:rsidP="00BB23C6">
      <w:pPr>
        <w:pStyle w:val="ListParagraph"/>
        <w:numPr>
          <w:ilvl w:val="0"/>
          <w:numId w:val="0"/>
        </w:numPr>
      </w:pPr>
      <w:r w:rsidRPr="00655AB1">
        <w:t>A</w:t>
      </w:r>
      <w:r w:rsidR="000A669A" w:rsidRPr="00655AB1">
        <w:t xml:space="preserve">NSTO advised </w:t>
      </w:r>
      <w:r w:rsidR="002929F5" w:rsidRPr="00655AB1">
        <w:t xml:space="preserve">that the TN81 cask recertification </w:t>
      </w:r>
      <w:r w:rsidR="004E6AE2" w:rsidRPr="00655AB1">
        <w:t xml:space="preserve">can </w:t>
      </w:r>
      <w:r w:rsidR="002929F5" w:rsidRPr="00655AB1">
        <w:t>take place on site</w:t>
      </w:r>
      <w:r w:rsidR="0029569D" w:rsidRPr="00655AB1">
        <w:t xml:space="preserve"> and that </w:t>
      </w:r>
      <w:r w:rsidR="000A669A" w:rsidRPr="00655AB1">
        <w:t xml:space="preserve">a cask containing ILW </w:t>
      </w:r>
      <w:r w:rsidR="0029569D" w:rsidRPr="00655AB1">
        <w:t>was expected to</w:t>
      </w:r>
      <w:r w:rsidR="000A669A" w:rsidRPr="00655AB1">
        <w:t xml:space="preserve"> be </w:t>
      </w:r>
      <w:r w:rsidR="0029569D" w:rsidRPr="00655AB1">
        <w:t>received</w:t>
      </w:r>
      <w:r w:rsidR="000A669A" w:rsidRPr="00655AB1">
        <w:t xml:space="preserve"> from the UK before 2023</w:t>
      </w:r>
      <w:r w:rsidR="0029569D" w:rsidRPr="00655AB1">
        <w:t>. This, together with</w:t>
      </w:r>
      <w:r w:rsidR="000A669A" w:rsidRPr="00655AB1">
        <w:t xml:space="preserve"> other ILW on site </w:t>
      </w:r>
      <w:r w:rsidR="0029569D" w:rsidRPr="00655AB1">
        <w:t xml:space="preserve">would need to be considered </w:t>
      </w:r>
      <w:r w:rsidR="000A669A" w:rsidRPr="00655AB1">
        <w:t xml:space="preserve">in regard to the reformulation of the waste strategy document. </w:t>
      </w:r>
      <w:proofErr w:type="spellStart"/>
      <w:r w:rsidR="00DD6B82" w:rsidRPr="00655AB1">
        <w:t>SyMo</w:t>
      </w:r>
      <w:proofErr w:type="spellEnd"/>
      <w:r w:rsidR="00DD6B82" w:rsidRPr="00655AB1">
        <w:t xml:space="preserve"> </w:t>
      </w:r>
      <w:r w:rsidR="00782B64" w:rsidRPr="00655AB1">
        <w:t>Hot Isostatic Press (</w:t>
      </w:r>
      <w:r w:rsidR="00DD6B82" w:rsidRPr="00655AB1">
        <w:t>HIP</w:t>
      </w:r>
      <w:r w:rsidR="00782B64" w:rsidRPr="00655AB1">
        <w:t>)</w:t>
      </w:r>
      <w:r w:rsidR="00DD6B82" w:rsidRPr="00655AB1">
        <w:t xml:space="preserve"> cans </w:t>
      </w:r>
      <w:r w:rsidR="0086612C" w:rsidRPr="00655AB1">
        <w:t>are intended to b</w:t>
      </w:r>
      <w:r w:rsidR="00DD6B82" w:rsidRPr="00655AB1">
        <w:t>e placed in pits or B</w:t>
      </w:r>
      <w:r w:rsidR="004E6AE2" w:rsidRPr="00655AB1">
        <w:t xml:space="preserve">uilding </w:t>
      </w:r>
      <w:r w:rsidR="00DD6B82" w:rsidRPr="00655AB1">
        <w:t>27</w:t>
      </w:r>
      <w:r w:rsidR="007F5979" w:rsidRPr="00655AB1">
        <w:t>.</w:t>
      </w:r>
      <w:r w:rsidR="00DD6B82" w:rsidRPr="00655AB1">
        <w:t xml:space="preserve"> </w:t>
      </w:r>
      <w:r w:rsidR="000A669A" w:rsidRPr="00655AB1">
        <w:t xml:space="preserve">ANSTO </w:t>
      </w:r>
      <w:r w:rsidR="00DD6B82" w:rsidRPr="00655AB1">
        <w:t xml:space="preserve">said </w:t>
      </w:r>
      <w:r w:rsidR="007F5979" w:rsidRPr="00655AB1">
        <w:t>it</w:t>
      </w:r>
      <w:r w:rsidR="00DD6B82" w:rsidRPr="00655AB1">
        <w:t xml:space="preserve"> review</w:t>
      </w:r>
      <w:r w:rsidR="007F5979" w:rsidRPr="00655AB1">
        <w:t>s</w:t>
      </w:r>
      <w:r w:rsidR="00DD6B82" w:rsidRPr="00655AB1">
        <w:t xml:space="preserve"> the assumptions every four months and </w:t>
      </w:r>
      <w:r w:rsidR="000A669A" w:rsidRPr="00655AB1">
        <w:t>undertook to share the updated model with ARPANSA.</w:t>
      </w:r>
    </w:p>
    <w:p w14:paraId="373F7A99" w14:textId="77777777" w:rsidR="00187576" w:rsidRPr="00655AB1" w:rsidRDefault="00187576" w:rsidP="00205FA8">
      <w:pPr>
        <w:pStyle w:val="Heading2"/>
        <w:rPr>
          <w:rStyle w:val="Normalbold"/>
          <w:b/>
          <w:bCs w:val="0"/>
          <w:color w:val="auto"/>
        </w:rPr>
      </w:pPr>
      <w:bookmarkStart w:id="0" w:name="_GoBack"/>
      <w:r w:rsidRPr="00655AB1">
        <w:t>Safety culture perception survey of the ANSTO radiopharmaceutical supply chain</w:t>
      </w:r>
    </w:p>
    <w:bookmarkEnd w:id="0"/>
    <w:p w14:paraId="194F0D83" w14:textId="77777777" w:rsidR="00782B64" w:rsidRPr="00655AB1" w:rsidRDefault="00782B64" w:rsidP="00812A64">
      <w:pPr>
        <w:spacing w:before="120"/>
        <w:rPr>
          <w:rStyle w:val="Normalbold"/>
          <w:rFonts w:ascii="Calibri" w:eastAsiaTheme="majorEastAsia" w:hAnsi="Calibri" w:cstheme="majorBidi"/>
          <w:b w:val="0"/>
          <w:bCs/>
          <w:color w:val="auto"/>
        </w:rPr>
      </w:pPr>
      <w:r w:rsidRPr="00655AB1">
        <w:t xml:space="preserve">ANSTO’s CEO said that the survey had been useful and thanked ARPANSA for its involvement. ANSTO was invited to report directly to the </w:t>
      </w:r>
      <w:r w:rsidR="000375F1" w:rsidRPr="00655AB1">
        <w:t xml:space="preserve">Nuclear Safety Committee established under the </w:t>
      </w:r>
      <w:r w:rsidR="000375F1" w:rsidRPr="00655AB1">
        <w:rPr>
          <w:i/>
        </w:rPr>
        <w:t>Australian Radiation Protection and Nuclear Safety Act 1998</w:t>
      </w:r>
      <w:r w:rsidR="000375F1" w:rsidRPr="00655AB1">
        <w:t xml:space="preserve"> </w:t>
      </w:r>
      <w:r w:rsidRPr="00655AB1">
        <w:t>on the survey results.</w:t>
      </w:r>
    </w:p>
    <w:p w14:paraId="08C60A79" w14:textId="1B4A208D" w:rsidR="00187576" w:rsidRPr="00655AB1" w:rsidRDefault="00365D3D" w:rsidP="00812A64">
      <w:pPr>
        <w:spacing w:before="120"/>
        <w:rPr>
          <w:rStyle w:val="Normalbold"/>
          <w:rFonts w:ascii="Calibri" w:eastAsiaTheme="majorEastAsia" w:hAnsi="Calibri" w:cstheme="majorBidi"/>
          <w:b w:val="0"/>
          <w:bCs/>
        </w:rPr>
      </w:pPr>
      <w:r w:rsidRPr="00655AB1">
        <w:rPr>
          <w:rStyle w:val="Normalbold"/>
          <w:rFonts w:ascii="Calibri" w:hAnsi="Calibri"/>
          <w:b w:val="0"/>
        </w:rPr>
        <w:t xml:space="preserve">ANSTO advised that </w:t>
      </w:r>
      <w:r w:rsidR="0086612C" w:rsidRPr="00655AB1">
        <w:rPr>
          <w:rStyle w:val="Normalbold"/>
          <w:rFonts w:ascii="Calibri" w:eastAsiaTheme="majorEastAsia" w:hAnsi="Calibri" w:cstheme="majorBidi"/>
          <w:b w:val="0"/>
          <w:bCs/>
        </w:rPr>
        <w:t>consideration was being given</w:t>
      </w:r>
      <w:r w:rsidR="00E0749D" w:rsidRPr="00655AB1">
        <w:rPr>
          <w:rStyle w:val="Normalbold"/>
          <w:rFonts w:ascii="Calibri" w:eastAsiaTheme="majorEastAsia" w:hAnsi="Calibri" w:cstheme="majorBidi"/>
          <w:b w:val="0"/>
          <w:bCs/>
        </w:rPr>
        <w:t>,</w:t>
      </w:r>
      <w:r w:rsidR="0086612C" w:rsidRPr="00655AB1">
        <w:rPr>
          <w:rStyle w:val="Normalbold"/>
          <w:rFonts w:ascii="Calibri" w:eastAsiaTheme="majorEastAsia" w:hAnsi="Calibri" w:cstheme="majorBidi"/>
          <w:b w:val="0"/>
          <w:bCs/>
        </w:rPr>
        <w:t xml:space="preserve"> in </w:t>
      </w:r>
      <w:r w:rsidR="0086612C" w:rsidRPr="00655AB1">
        <w:rPr>
          <w:rStyle w:val="Normalbold"/>
          <w:rFonts w:ascii="Calibri" w:hAnsi="Calibri"/>
          <w:b w:val="0"/>
        </w:rPr>
        <w:t xml:space="preserve">the </w:t>
      </w:r>
      <w:r w:rsidR="0086612C" w:rsidRPr="00655AB1">
        <w:rPr>
          <w:rStyle w:val="Normalbold"/>
          <w:rFonts w:ascii="Calibri" w:eastAsiaTheme="majorEastAsia" w:hAnsi="Calibri" w:cstheme="majorBidi"/>
          <w:b w:val="0"/>
          <w:bCs/>
        </w:rPr>
        <w:t>context of recent reviews</w:t>
      </w:r>
      <w:r w:rsidR="00E0749D" w:rsidRPr="00655AB1">
        <w:rPr>
          <w:rStyle w:val="Normalbold"/>
          <w:rFonts w:ascii="Calibri" w:eastAsiaTheme="majorEastAsia" w:hAnsi="Calibri" w:cstheme="majorBidi"/>
          <w:b w:val="0"/>
          <w:bCs/>
        </w:rPr>
        <w:t>,</w:t>
      </w:r>
      <w:r w:rsidR="0086612C" w:rsidRPr="00655AB1">
        <w:rPr>
          <w:rStyle w:val="Normalbold"/>
          <w:rFonts w:ascii="Calibri" w:hAnsi="Calibri"/>
          <w:b w:val="0"/>
        </w:rPr>
        <w:t xml:space="preserve"> that </w:t>
      </w:r>
      <w:r w:rsidRPr="00655AB1">
        <w:rPr>
          <w:rStyle w:val="Normalbold"/>
          <w:rFonts w:ascii="Calibri" w:hAnsi="Calibri"/>
          <w:b w:val="0"/>
        </w:rPr>
        <w:t>ANM transition into ANSTO</w:t>
      </w:r>
      <w:r w:rsidR="00E0749D" w:rsidRPr="00655AB1">
        <w:rPr>
          <w:rStyle w:val="Normalbold"/>
          <w:rFonts w:ascii="Calibri" w:eastAsiaTheme="majorEastAsia" w:hAnsi="Calibri" w:cstheme="majorBidi"/>
          <w:b w:val="0"/>
          <w:bCs/>
        </w:rPr>
        <w:t xml:space="preserve">. It is </w:t>
      </w:r>
      <w:r w:rsidRPr="00655AB1">
        <w:rPr>
          <w:rStyle w:val="Normalbold"/>
          <w:rFonts w:ascii="Calibri" w:eastAsiaTheme="majorEastAsia" w:hAnsi="Calibri" w:cstheme="majorBidi"/>
          <w:b w:val="0"/>
          <w:bCs/>
        </w:rPr>
        <w:t xml:space="preserve">considered </w:t>
      </w:r>
      <w:r w:rsidR="00E0749D" w:rsidRPr="00655AB1">
        <w:rPr>
          <w:rStyle w:val="Normalbold"/>
          <w:rFonts w:ascii="Calibri" w:eastAsiaTheme="majorEastAsia" w:hAnsi="Calibri" w:cstheme="majorBidi"/>
          <w:b w:val="0"/>
          <w:bCs/>
        </w:rPr>
        <w:t xml:space="preserve">that this will </w:t>
      </w:r>
      <w:r w:rsidRPr="00655AB1">
        <w:rPr>
          <w:rStyle w:val="Normalbold"/>
          <w:rFonts w:ascii="Calibri" w:eastAsiaTheme="majorEastAsia" w:hAnsi="Calibri" w:cstheme="majorBidi"/>
          <w:b w:val="0"/>
          <w:bCs/>
        </w:rPr>
        <w:t xml:space="preserve">have a </w:t>
      </w:r>
      <w:r w:rsidR="00E0749D" w:rsidRPr="008873AA">
        <w:rPr>
          <w:rStyle w:val="Normalbold"/>
          <w:rFonts w:ascii="Calibri" w:eastAsiaTheme="majorEastAsia" w:hAnsi="Calibri" w:cstheme="majorBidi"/>
          <w:b w:val="0"/>
          <w:bCs/>
        </w:rPr>
        <w:t>further</w:t>
      </w:r>
      <w:r w:rsidR="00E0749D" w:rsidRPr="00655AB1">
        <w:rPr>
          <w:rStyle w:val="Normalbold"/>
          <w:rFonts w:ascii="Calibri" w:eastAsiaTheme="majorEastAsia" w:hAnsi="Calibri" w:cstheme="majorBidi"/>
          <w:b w:val="0"/>
          <w:bCs/>
        </w:rPr>
        <w:t xml:space="preserve"> </w:t>
      </w:r>
      <w:r w:rsidRPr="00655AB1">
        <w:rPr>
          <w:rStyle w:val="Normalbold"/>
          <w:rFonts w:ascii="Calibri" w:eastAsiaTheme="majorEastAsia" w:hAnsi="Calibri" w:cstheme="majorBidi"/>
          <w:b w:val="0"/>
          <w:bCs/>
        </w:rPr>
        <w:t xml:space="preserve">positive impact on safety culture. </w:t>
      </w:r>
      <w:r w:rsidR="00E0749D" w:rsidRPr="00655AB1">
        <w:rPr>
          <w:rStyle w:val="Normalbold"/>
          <w:rFonts w:ascii="Calibri" w:eastAsiaTheme="majorEastAsia" w:hAnsi="Calibri" w:cstheme="majorBidi"/>
          <w:b w:val="0"/>
          <w:bCs/>
        </w:rPr>
        <w:t>ANM</w:t>
      </w:r>
      <w:r w:rsidRPr="00655AB1">
        <w:rPr>
          <w:rStyle w:val="Normalbold"/>
          <w:rFonts w:ascii="Calibri" w:hAnsi="Calibri"/>
          <w:b w:val="0"/>
        </w:rPr>
        <w:t xml:space="preserve"> would </w:t>
      </w:r>
      <w:r w:rsidR="00E0749D" w:rsidRPr="00655AB1">
        <w:rPr>
          <w:rStyle w:val="Normalbold"/>
          <w:rFonts w:ascii="Calibri" w:eastAsiaTheme="majorEastAsia" w:hAnsi="Calibri" w:cstheme="majorBidi"/>
          <w:b w:val="0"/>
          <w:bCs/>
        </w:rPr>
        <w:t xml:space="preserve">constitute a production facility in </w:t>
      </w:r>
      <w:r w:rsidRPr="00655AB1">
        <w:rPr>
          <w:rStyle w:val="Normalbold"/>
          <w:rFonts w:ascii="Calibri" w:hAnsi="Calibri"/>
          <w:b w:val="0"/>
        </w:rPr>
        <w:t xml:space="preserve">the Nuclear Precinct </w:t>
      </w:r>
      <w:r w:rsidR="00E0749D" w:rsidRPr="00655AB1">
        <w:rPr>
          <w:rStyle w:val="Normalbold"/>
          <w:rFonts w:ascii="Calibri" w:eastAsiaTheme="majorEastAsia" w:hAnsi="Calibri" w:cstheme="majorBidi"/>
          <w:b w:val="0"/>
          <w:bCs/>
        </w:rPr>
        <w:t>which will seek to develop</w:t>
      </w:r>
      <w:r w:rsidR="00E0749D" w:rsidRPr="00655AB1">
        <w:rPr>
          <w:rStyle w:val="Normalbold"/>
          <w:rFonts w:ascii="Calibri" w:hAnsi="Calibri"/>
          <w:b w:val="0"/>
        </w:rPr>
        <w:t xml:space="preserve"> a common </w:t>
      </w:r>
      <w:r w:rsidR="00E0749D" w:rsidRPr="00655AB1">
        <w:rPr>
          <w:rStyle w:val="Normalbold"/>
          <w:rFonts w:ascii="Calibri" w:eastAsiaTheme="majorEastAsia" w:hAnsi="Calibri" w:cstheme="majorBidi"/>
          <w:b w:val="0"/>
          <w:bCs/>
        </w:rPr>
        <w:t>safety</w:t>
      </w:r>
      <w:r w:rsidRPr="00655AB1">
        <w:rPr>
          <w:rStyle w:val="Normalbold"/>
          <w:rFonts w:ascii="Calibri" w:eastAsiaTheme="majorEastAsia" w:hAnsi="Calibri" w:cstheme="majorBidi"/>
          <w:b w:val="0"/>
          <w:bCs/>
        </w:rPr>
        <w:t xml:space="preserve"> </w:t>
      </w:r>
      <w:r w:rsidRPr="00655AB1">
        <w:rPr>
          <w:rStyle w:val="Normalbold"/>
          <w:rFonts w:ascii="Calibri" w:hAnsi="Calibri"/>
          <w:b w:val="0"/>
        </w:rPr>
        <w:t>culture.</w:t>
      </w:r>
      <w:r w:rsidRPr="00655AB1">
        <w:rPr>
          <w:rStyle w:val="Normalbold"/>
          <w:rFonts w:ascii="Calibri" w:eastAsiaTheme="majorEastAsia" w:hAnsi="Calibri" w:cstheme="majorBidi"/>
          <w:b w:val="0"/>
          <w:bCs/>
        </w:rPr>
        <w:t xml:space="preserve"> </w:t>
      </w:r>
    </w:p>
    <w:p w14:paraId="308C7A0E" w14:textId="77777777" w:rsidR="002E4D6E" w:rsidRPr="00655AB1" w:rsidRDefault="002E4D6E" w:rsidP="00BB23C6">
      <w:pPr>
        <w:pStyle w:val="Heading2"/>
        <w:rPr>
          <w:color w:val="7030A0"/>
          <w:sz w:val="28"/>
        </w:rPr>
      </w:pPr>
    </w:p>
    <w:p w14:paraId="18334A79" w14:textId="77777777" w:rsidR="00ED196D" w:rsidRPr="00205FA8" w:rsidRDefault="00187576" w:rsidP="00205FA8">
      <w:pPr>
        <w:pStyle w:val="Heading2"/>
      </w:pPr>
      <w:r w:rsidRPr="00205FA8">
        <w:t>Site-wide licence progress</w:t>
      </w:r>
    </w:p>
    <w:p w14:paraId="02BCC034" w14:textId="44C07393" w:rsidR="007C344D" w:rsidRPr="00044A39" w:rsidRDefault="007C344D" w:rsidP="00812A64">
      <w:pPr>
        <w:spacing w:before="120"/>
        <w:rPr>
          <w:rStyle w:val="Normalbold"/>
          <w:rFonts w:ascii="Calibri" w:hAnsi="Calibri"/>
          <w:b w:val="0"/>
        </w:rPr>
      </w:pPr>
      <w:r w:rsidRPr="00655AB1">
        <w:rPr>
          <w:rStyle w:val="Normalbold"/>
          <w:rFonts w:ascii="Calibri" w:eastAsiaTheme="majorEastAsia" w:hAnsi="Calibri" w:cstheme="majorBidi"/>
          <w:b w:val="0"/>
          <w:bCs/>
        </w:rPr>
        <w:t xml:space="preserve">It was </w:t>
      </w:r>
      <w:r w:rsidR="00E0749D" w:rsidRPr="00655AB1">
        <w:rPr>
          <w:rStyle w:val="Normalbold"/>
          <w:rFonts w:ascii="Calibri" w:eastAsiaTheme="majorEastAsia" w:hAnsi="Calibri" w:cstheme="majorBidi"/>
          <w:b w:val="0"/>
          <w:bCs/>
        </w:rPr>
        <w:t xml:space="preserve">agreed </w:t>
      </w:r>
      <w:r w:rsidRPr="00655AB1">
        <w:rPr>
          <w:rStyle w:val="Normalbold"/>
          <w:rFonts w:ascii="Calibri" w:eastAsiaTheme="majorEastAsia" w:hAnsi="Calibri" w:cstheme="majorBidi"/>
          <w:b w:val="0"/>
          <w:bCs/>
        </w:rPr>
        <w:t>that a</w:t>
      </w:r>
      <w:r w:rsidR="00E0749D" w:rsidRPr="00655AB1">
        <w:rPr>
          <w:rStyle w:val="Normalbold"/>
          <w:rFonts w:ascii="Calibri" w:eastAsiaTheme="majorEastAsia" w:hAnsi="Calibri" w:cstheme="majorBidi"/>
          <w:b w:val="0"/>
          <w:bCs/>
        </w:rPr>
        <w:t xml:space="preserve">n effective </w:t>
      </w:r>
      <w:r w:rsidRPr="00655AB1">
        <w:rPr>
          <w:rStyle w:val="Normalbold"/>
          <w:rFonts w:ascii="Calibri" w:eastAsiaTheme="majorEastAsia" w:hAnsi="Calibri" w:cstheme="majorBidi"/>
          <w:b w:val="0"/>
          <w:bCs/>
        </w:rPr>
        <w:t xml:space="preserve">dialogue </w:t>
      </w:r>
      <w:r w:rsidR="00E0749D" w:rsidRPr="00655AB1">
        <w:rPr>
          <w:rStyle w:val="Normalbold"/>
          <w:rFonts w:ascii="Calibri" w:eastAsiaTheme="majorEastAsia" w:hAnsi="Calibri" w:cstheme="majorBidi"/>
          <w:b w:val="0"/>
          <w:bCs/>
        </w:rPr>
        <w:t xml:space="preserve">was in place on the options </w:t>
      </w:r>
      <w:r w:rsidRPr="00655AB1">
        <w:rPr>
          <w:rStyle w:val="Normalbold"/>
          <w:rFonts w:ascii="Calibri" w:eastAsiaTheme="majorEastAsia" w:hAnsi="Calibri" w:cstheme="majorBidi"/>
          <w:b w:val="0"/>
          <w:bCs/>
        </w:rPr>
        <w:t xml:space="preserve">and that a framework document was in preparation identifying the proposed </w:t>
      </w:r>
      <w:r w:rsidR="00B817A1" w:rsidRPr="00655AB1">
        <w:rPr>
          <w:rStyle w:val="Normalbold"/>
          <w:rFonts w:ascii="Calibri" w:eastAsiaTheme="majorEastAsia" w:hAnsi="Calibri" w:cstheme="majorBidi"/>
          <w:b w:val="0"/>
          <w:bCs/>
        </w:rPr>
        <w:t xml:space="preserve">site-wide integration and </w:t>
      </w:r>
      <w:r w:rsidR="006F4D17" w:rsidRPr="00655AB1">
        <w:rPr>
          <w:rStyle w:val="Normalbold"/>
          <w:rFonts w:ascii="Calibri" w:eastAsiaTheme="majorEastAsia" w:hAnsi="Calibri" w:cstheme="majorBidi"/>
          <w:b w:val="0"/>
          <w:bCs/>
        </w:rPr>
        <w:t xml:space="preserve">corporate-level plans and </w:t>
      </w:r>
      <w:r w:rsidRPr="00655AB1">
        <w:rPr>
          <w:rStyle w:val="Normalbold"/>
          <w:rFonts w:ascii="Calibri" w:eastAsiaTheme="majorEastAsia" w:hAnsi="Calibri" w:cstheme="majorBidi"/>
          <w:b w:val="0"/>
          <w:bCs/>
        </w:rPr>
        <w:t>arrangements</w:t>
      </w:r>
      <w:r w:rsidR="00E0749D" w:rsidRPr="00655AB1">
        <w:rPr>
          <w:rStyle w:val="Normalbold"/>
          <w:rFonts w:ascii="Calibri" w:eastAsiaTheme="majorEastAsia" w:hAnsi="Calibri" w:cstheme="majorBidi"/>
          <w:b w:val="0"/>
          <w:bCs/>
        </w:rPr>
        <w:t xml:space="preserve">. The next steps to finalise </w:t>
      </w:r>
      <w:r w:rsidR="008873AA">
        <w:rPr>
          <w:rStyle w:val="Normalbold"/>
          <w:rFonts w:ascii="Calibri" w:eastAsiaTheme="majorEastAsia" w:hAnsi="Calibri" w:cstheme="majorBidi"/>
          <w:b w:val="0"/>
          <w:bCs/>
        </w:rPr>
        <w:t xml:space="preserve">the </w:t>
      </w:r>
      <w:r w:rsidR="00E0749D" w:rsidRPr="00655AB1">
        <w:rPr>
          <w:rStyle w:val="Normalbold"/>
          <w:rFonts w:ascii="Calibri" w:eastAsiaTheme="majorEastAsia" w:hAnsi="Calibri" w:cstheme="majorBidi"/>
          <w:b w:val="0"/>
          <w:bCs/>
        </w:rPr>
        <w:t>scope and approach will result in an</w:t>
      </w:r>
      <w:r w:rsidR="00E0749D" w:rsidRPr="00655AB1">
        <w:rPr>
          <w:rStyle w:val="Normalbold"/>
          <w:rFonts w:ascii="Calibri" w:hAnsi="Calibri"/>
          <w:b w:val="0"/>
        </w:rPr>
        <w:t xml:space="preserve"> </w:t>
      </w:r>
      <w:r w:rsidRPr="00655AB1">
        <w:rPr>
          <w:rStyle w:val="Normalbold"/>
          <w:rFonts w:ascii="Calibri" w:hAnsi="Calibri"/>
          <w:b w:val="0"/>
        </w:rPr>
        <w:t>agreement.</w:t>
      </w:r>
      <w:r w:rsidR="00B817A1" w:rsidRPr="00655AB1">
        <w:rPr>
          <w:rStyle w:val="Normalbold"/>
          <w:rFonts w:ascii="Calibri" w:eastAsiaTheme="majorEastAsia" w:hAnsi="Calibri" w:cstheme="majorBidi"/>
          <w:b w:val="0"/>
          <w:bCs/>
        </w:rPr>
        <w:t xml:space="preserve"> ANSTO indicated </w:t>
      </w:r>
      <w:r w:rsidR="00B817A1" w:rsidRPr="00655AB1">
        <w:rPr>
          <w:rStyle w:val="Normalbold"/>
          <w:rFonts w:ascii="Calibri" w:hAnsi="Calibri"/>
          <w:b w:val="0"/>
        </w:rPr>
        <w:t>that its</w:t>
      </w:r>
      <w:r w:rsidR="00E0749D" w:rsidRPr="00655AB1">
        <w:rPr>
          <w:rStyle w:val="Normalbold"/>
          <w:rFonts w:ascii="Calibri" w:hAnsi="Calibri"/>
          <w:b w:val="0"/>
        </w:rPr>
        <w:t xml:space="preserve"> </w:t>
      </w:r>
      <w:r w:rsidR="00E0749D" w:rsidRPr="00655AB1">
        <w:rPr>
          <w:rStyle w:val="Normalbold"/>
          <w:rFonts w:ascii="Calibri" w:eastAsiaTheme="majorEastAsia" w:hAnsi="Calibri" w:cstheme="majorBidi"/>
          <w:b w:val="0"/>
          <w:bCs/>
        </w:rPr>
        <w:t>current</w:t>
      </w:r>
      <w:r w:rsidR="00B817A1" w:rsidRPr="00655AB1">
        <w:rPr>
          <w:rStyle w:val="Normalbold"/>
          <w:rFonts w:ascii="Calibri" w:eastAsiaTheme="majorEastAsia" w:hAnsi="Calibri" w:cstheme="majorBidi"/>
          <w:b w:val="0"/>
          <w:bCs/>
        </w:rPr>
        <w:t xml:space="preserve"> Nuclear Safety Review would identify </w:t>
      </w:r>
      <w:r w:rsidR="00607F87" w:rsidRPr="00655AB1">
        <w:rPr>
          <w:rStyle w:val="Normalbold"/>
          <w:rFonts w:ascii="Calibri" w:eastAsiaTheme="majorEastAsia" w:hAnsi="Calibri" w:cstheme="majorBidi"/>
          <w:b w:val="0"/>
          <w:bCs/>
        </w:rPr>
        <w:t>common elements th</w:t>
      </w:r>
      <w:r w:rsidR="009B5F06" w:rsidRPr="00655AB1">
        <w:rPr>
          <w:rStyle w:val="Normalbold"/>
          <w:rFonts w:ascii="Calibri" w:eastAsiaTheme="majorEastAsia" w:hAnsi="Calibri" w:cstheme="majorBidi"/>
          <w:b w:val="0"/>
          <w:bCs/>
        </w:rPr>
        <w:t xml:space="preserve">at could </w:t>
      </w:r>
      <w:r w:rsidR="009B5F06" w:rsidRPr="00655AB1">
        <w:rPr>
          <w:rStyle w:val="Normalbold"/>
          <w:rFonts w:ascii="Calibri" w:hAnsi="Calibri"/>
          <w:b w:val="0"/>
        </w:rPr>
        <w:t xml:space="preserve">be </w:t>
      </w:r>
      <w:r w:rsidR="00E0749D" w:rsidRPr="00655AB1">
        <w:rPr>
          <w:rStyle w:val="Normalbold"/>
          <w:rFonts w:ascii="Calibri" w:eastAsiaTheme="majorEastAsia" w:hAnsi="Calibri" w:cstheme="majorBidi"/>
          <w:b w:val="0"/>
          <w:bCs/>
        </w:rPr>
        <w:t>aggregated into a single document from the</w:t>
      </w:r>
      <w:r w:rsidR="00607F87" w:rsidRPr="00655AB1">
        <w:rPr>
          <w:rStyle w:val="Normalbold"/>
          <w:rFonts w:ascii="Calibri" w:eastAsiaTheme="majorEastAsia" w:hAnsi="Calibri" w:cstheme="majorBidi"/>
          <w:b w:val="0"/>
          <w:bCs/>
        </w:rPr>
        <w:t xml:space="preserve"> </w:t>
      </w:r>
      <w:r w:rsidR="00607F87" w:rsidRPr="00655AB1">
        <w:rPr>
          <w:rStyle w:val="Normalbold"/>
          <w:rFonts w:ascii="Calibri" w:hAnsi="Calibri"/>
          <w:b w:val="0"/>
        </w:rPr>
        <w:t>individual SARs</w:t>
      </w:r>
      <w:r w:rsidR="00E0749D" w:rsidRPr="00655AB1">
        <w:rPr>
          <w:rStyle w:val="Normalbold"/>
          <w:rFonts w:ascii="Calibri" w:eastAsiaTheme="majorEastAsia" w:hAnsi="Calibri" w:cstheme="majorBidi"/>
          <w:b w:val="0"/>
          <w:bCs/>
        </w:rPr>
        <w:t xml:space="preserve"> – which would make them simpler</w:t>
      </w:r>
      <w:r w:rsidR="00607F87" w:rsidRPr="00655AB1">
        <w:rPr>
          <w:rStyle w:val="Normalbold"/>
          <w:rFonts w:ascii="Calibri" w:hAnsi="Calibri"/>
          <w:b w:val="0"/>
        </w:rPr>
        <w:t>.</w:t>
      </w:r>
    </w:p>
    <w:p w14:paraId="1E263FDE" w14:textId="488FCA38" w:rsidR="00201414" w:rsidRPr="00655AB1" w:rsidRDefault="009B5F06" w:rsidP="007C344D">
      <w:pPr>
        <w:rPr>
          <w:rStyle w:val="Normalbold"/>
          <w:rFonts w:ascii="Calibri" w:eastAsiaTheme="majorEastAsia" w:hAnsi="Calibri" w:cstheme="majorBidi"/>
          <w:b w:val="0"/>
          <w:bCs/>
        </w:rPr>
      </w:pPr>
      <w:r w:rsidRPr="00655AB1">
        <w:rPr>
          <w:rStyle w:val="Normalbold"/>
          <w:rFonts w:ascii="Calibri" w:eastAsiaTheme="majorEastAsia" w:hAnsi="Calibri" w:cstheme="majorBidi"/>
          <w:b w:val="0"/>
          <w:bCs/>
        </w:rPr>
        <w:t xml:space="preserve">In view of the IRRS suggestion, the ARPANSA CEO indicated that the transition to a Possess </w:t>
      </w:r>
      <w:r w:rsidR="00EF2295">
        <w:rPr>
          <w:rStyle w:val="Normalbold"/>
          <w:rFonts w:ascii="Calibri" w:eastAsiaTheme="majorEastAsia" w:hAnsi="Calibri" w:cstheme="majorBidi"/>
          <w:b w:val="0"/>
          <w:bCs/>
        </w:rPr>
        <w:t>or</w:t>
      </w:r>
      <w:r w:rsidRPr="00655AB1">
        <w:rPr>
          <w:rStyle w:val="Normalbold"/>
          <w:rFonts w:ascii="Calibri" w:eastAsiaTheme="majorEastAsia" w:hAnsi="Calibri" w:cstheme="majorBidi"/>
          <w:b w:val="0"/>
          <w:bCs/>
        </w:rPr>
        <w:t xml:space="preserve"> Control licence </w:t>
      </w:r>
      <w:r w:rsidR="00E0749D" w:rsidRPr="00655AB1">
        <w:rPr>
          <w:rStyle w:val="Normalbold"/>
          <w:rFonts w:ascii="Calibri" w:eastAsiaTheme="majorEastAsia" w:hAnsi="Calibri" w:cstheme="majorBidi"/>
          <w:b w:val="0"/>
          <w:bCs/>
        </w:rPr>
        <w:t>could</w:t>
      </w:r>
      <w:r w:rsidRPr="00655AB1">
        <w:rPr>
          <w:rStyle w:val="Normalbold"/>
          <w:rFonts w:ascii="Calibri" w:eastAsiaTheme="majorEastAsia" w:hAnsi="Calibri" w:cstheme="majorBidi"/>
          <w:b w:val="0"/>
          <w:bCs/>
        </w:rPr>
        <w:t xml:space="preserve"> be included in the </w:t>
      </w:r>
      <w:proofErr w:type="spellStart"/>
      <w:r w:rsidRPr="00655AB1">
        <w:rPr>
          <w:rStyle w:val="Normalbold"/>
          <w:rFonts w:ascii="Calibri" w:eastAsiaTheme="majorEastAsia" w:hAnsi="Calibri" w:cstheme="majorBidi"/>
          <w:b w:val="0"/>
          <w:bCs/>
        </w:rPr>
        <w:t>SyMo</w:t>
      </w:r>
      <w:proofErr w:type="spellEnd"/>
      <w:r w:rsidRPr="00655AB1">
        <w:rPr>
          <w:rStyle w:val="Normalbold"/>
          <w:rFonts w:ascii="Calibri" w:eastAsiaTheme="majorEastAsia" w:hAnsi="Calibri" w:cstheme="majorBidi"/>
          <w:b w:val="0"/>
          <w:bCs/>
        </w:rPr>
        <w:t xml:space="preserve"> operating licence application</w:t>
      </w:r>
      <w:r w:rsidR="00607F87" w:rsidRPr="00655AB1">
        <w:rPr>
          <w:rStyle w:val="Normalbold"/>
          <w:rFonts w:ascii="Calibri" w:eastAsiaTheme="majorEastAsia" w:hAnsi="Calibri" w:cstheme="majorBidi"/>
          <w:b w:val="0"/>
          <w:bCs/>
        </w:rPr>
        <w:t xml:space="preserve"> to cover </w:t>
      </w:r>
      <w:r w:rsidR="00202DB7" w:rsidRPr="00655AB1">
        <w:rPr>
          <w:rStyle w:val="Normalbold"/>
          <w:rFonts w:ascii="Calibri" w:eastAsiaTheme="majorEastAsia" w:hAnsi="Calibri" w:cstheme="majorBidi"/>
          <w:b w:val="0"/>
          <w:bCs/>
        </w:rPr>
        <w:t>an</w:t>
      </w:r>
      <w:r w:rsidR="00E0749D" w:rsidRPr="00655AB1">
        <w:rPr>
          <w:rStyle w:val="Normalbold"/>
          <w:rFonts w:ascii="Calibri" w:eastAsiaTheme="majorEastAsia" w:hAnsi="Calibri" w:cstheme="majorBidi"/>
          <w:b w:val="0"/>
          <w:bCs/>
        </w:rPr>
        <w:t>y</w:t>
      </w:r>
      <w:r w:rsidR="00202DB7" w:rsidRPr="00655AB1">
        <w:rPr>
          <w:rStyle w:val="Normalbold"/>
          <w:rFonts w:ascii="Calibri" w:eastAsiaTheme="majorEastAsia" w:hAnsi="Calibri" w:cstheme="majorBidi"/>
          <w:b w:val="0"/>
          <w:bCs/>
        </w:rPr>
        <w:t xml:space="preserve"> extended shutdown of operation or </w:t>
      </w:r>
      <w:r w:rsidR="00607F87" w:rsidRPr="00655AB1">
        <w:rPr>
          <w:rStyle w:val="Normalbold"/>
          <w:rFonts w:ascii="Calibri" w:eastAsiaTheme="majorEastAsia" w:hAnsi="Calibri" w:cstheme="majorBidi"/>
          <w:b w:val="0"/>
          <w:bCs/>
        </w:rPr>
        <w:t xml:space="preserve">of the licence being </w:t>
      </w:r>
      <w:r w:rsidR="00D41783" w:rsidRPr="00655AB1">
        <w:rPr>
          <w:rStyle w:val="Normalbold"/>
          <w:rFonts w:ascii="Calibri" w:eastAsiaTheme="majorEastAsia" w:hAnsi="Calibri" w:cstheme="majorBidi"/>
          <w:b w:val="0"/>
          <w:bCs/>
        </w:rPr>
        <w:t>suspended</w:t>
      </w:r>
      <w:r w:rsidR="00782B64" w:rsidRPr="00655AB1">
        <w:rPr>
          <w:rStyle w:val="Normalbold"/>
          <w:rFonts w:ascii="Calibri" w:eastAsiaTheme="majorEastAsia" w:hAnsi="Calibri" w:cstheme="majorBidi"/>
          <w:b w:val="0"/>
          <w:bCs/>
        </w:rPr>
        <w:t xml:space="preserve"> or </w:t>
      </w:r>
      <w:r w:rsidR="00607F87" w:rsidRPr="00655AB1">
        <w:rPr>
          <w:rStyle w:val="Normalbold"/>
          <w:rFonts w:ascii="Calibri" w:eastAsiaTheme="majorEastAsia" w:hAnsi="Calibri" w:cstheme="majorBidi"/>
          <w:b w:val="0"/>
          <w:bCs/>
        </w:rPr>
        <w:t>revoked</w:t>
      </w:r>
      <w:r w:rsidRPr="00655AB1">
        <w:rPr>
          <w:rStyle w:val="Normalbold"/>
          <w:rFonts w:ascii="Calibri" w:eastAsiaTheme="majorEastAsia" w:hAnsi="Calibri" w:cstheme="majorBidi"/>
          <w:b w:val="0"/>
          <w:bCs/>
        </w:rPr>
        <w:t xml:space="preserve">. </w:t>
      </w:r>
      <w:r w:rsidR="00B817A1" w:rsidRPr="00655AB1">
        <w:rPr>
          <w:rStyle w:val="Normalbold"/>
          <w:rFonts w:ascii="Calibri" w:eastAsiaTheme="majorEastAsia" w:hAnsi="Calibri" w:cstheme="majorBidi"/>
          <w:b w:val="0"/>
          <w:bCs/>
        </w:rPr>
        <w:t xml:space="preserve">It was considered that the </w:t>
      </w:r>
      <w:proofErr w:type="spellStart"/>
      <w:r w:rsidR="00B817A1" w:rsidRPr="00655AB1">
        <w:rPr>
          <w:rStyle w:val="Normalbold"/>
          <w:rFonts w:ascii="Calibri" w:eastAsiaTheme="majorEastAsia" w:hAnsi="Calibri" w:cstheme="majorBidi"/>
          <w:b w:val="0"/>
          <w:bCs/>
        </w:rPr>
        <w:t>SyMo</w:t>
      </w:r>
      <w:proofErr w:type="spellEnd"/>
      <w:r w:rsidR="00B817A1" w:rsidRPr="00655AB1">
        <w:rPr>
          <w:rStyle w:val="Normalbold"/>
          <w:rFonts w:ascii="Calibri" w:eastAsiaTheme="majorEastAsia" w:hAnsi="Calibri" w:cstheme="majorBidi"/>
          <w:b w:val="0"/>
          <w:bCs/>
        </w:rPr>
        <w:t xml:space="preserve"> licence application would act as a test case</w:t>
      </w:r>
      <w:r w:rsidR="00590C15" w:rsidRPr="00655AB1">
        <w:rPr>
          <w:rStyle w:val="Normalbold"/>
          <w:rFonts w:ascii="Calibri" w:eastAsiaTheme="majorEastAsia" w:hAnsi="Calibri" w:cstheme="majorBidi"/>
          <w:b w:val="0"/>
          <w:bCs/>
        </w:rPr>
        <w:t xml:space="preserve"> for nuclear installations</w:t>
      </w:r>
      <w:r w:rsidRPr="00655AB1">
        <w:rPr>
          <w:rStyle w:val="Normalbold"/>
          <w:rFonts w:ascii="Calibri" w:eastAsiaTheme="majorEastAsia" w:hAnsi="Calibri" w:cstheme="majorBidi"/>
          <w:b w:val="0"/>
          <w:bCs/>
        </w:rPr>
        <w:t xml:space="preserve"> in this regard</w:t>
      </w:r>
      <w:r w:rsidR="00B817A1" w:rsidRPr="00655AB1">
        <w:rPr>
          <w:rStyle w:val="Normalbold"/>
          <w:rFonts w:ascii="Calibri" w:eastAsiaTheme="majorEastAsia" w:hAnsi="Calibri" w:cstheme="majorBidi"/>
          <w:b w:val="0"/>
          <w:bCs/>
        </w:rPr>
        <w:t>.</w:t>
      </w:r>
    </w:p>
    <w:p w14:paraId="3C6CEB3D" w14:textId="77777777" w:rsidR="00EB0384" w:rsidRPr="00655AB1" w:rsidRDefault="009965B3" w:rsidP="00BE6683">
      <w:pPr>
        <w:rPr>
          <w:rFonts w:ascii="Calibri" w:eastAsiaTheme="majorEastAsia" w:hAnsi="Calibri" w:cstheme="majorBidi"/>
          <w:b/>
          <w:bCs/>
          <w:color w:val="4E1A74"/>
          <w:sz w:val="26"/>
          <w:szCs w:val="26"/>
        </w:rPr>
      </w:pPr>
      <w:r w:rsidRPr="00655AB1">
        <w:rPr>
          <w:rFonts w:ascii="Calibri" w:eastAsiaTheme="majorEastAsia" w:hAnsi="Calibri" w:cstheme="majorBidi"/>
          <w:b/>
          <w:bCs/>
          <w:color w:val="4E1A74"/>
          <w:sz w:val="26"/>
          <w:szCs w:val="26"/>
        </w:rPr>
        <w:t xml:space="preserve">Next meeting </w:t>
      </w:r>
    </w:p>
    <w:p w14:paraId="3989477F" w14:textId="77777777" w:rsidR="00187576" w:rsidRPr="00AE1602" w:rsidRDefault="0061168E" w:rsidP="0061168E">
      <w:r w:rsidRPr="00655AB1">
        <w:t xml:space="preserve">The next meeting will be held at </w:t>
      </w:r>
      <w:r w:rsidR="00E961F7" w:rsidRPr="00655AB1">
        <w:t>ARPANSA’s Miranda Office at a</w:t>
      </w:r>
      <w:r w:rsidRPr="00655AB1">
        <w:t xml:space="preserve"> date to be determined</w:t>
      </w:r>
      <w:r w:rsidR="00E961F7" w:rsidRPr="00655AB1">
        <w:t>.</w:t>
      </w:r>
    </w:p>
    <w:sectPr w:rsidR="00187576" w:rsidRPr="00AE1602" w:rsidSect="00307DEB">
      <w:footerReference w:type="default" r:id="rId12"/>
      <w:headerReference w:type="first" r:id="rId13"/>
      <w:footerReference w:type="first" r:id="rId14"/>
      <w:pgSz w:w="11906" w:h="16838" w:code="9"/>
      <w:pgMar w:top="85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BC9F5" w14:textId="77777777" w:rsidR="002B0986" w:rsidRDefault="002B0986" w:rsidP="00037687">
      <w:r>
        <w:separator/>
      </w:r>
    </w:p>
  </w:endnote>
  <w:endnote w:type="continuationSeparator" w:id="0">
    <w:p w14:paraId="5C14B903" w14:textId="77777777" w:rsidR="002B0986" w:rsidRDefault="002B0986" w:rsidP="00037687">
      <w:r>
        <w:continuationSeparator/>
      </w:r>
    </w:p>
  </w:endnote>
  <w:endnote w:type="continuationNotice" w:id="1">
    <w:p w14:paraId="7DE7B0A9" w14:textId="77777777" w:rsidR="002B0986" w:rsidRDefault="002B098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65A4B" w14:textId="58E22CF1" w:rsidR="009D320B" w:rsidRDefault="00D770E7" w:rsidP="00BB23C6">
    <w:pPr>
      <w:pStyle w:val="Footer"/>
      <w:tabs>
        <w:tab w:val="clear" w:pos="4513"/>
        <w:tab w:val="clear" w:pos="9026"/>
        <w:tab w:val="center" w:pos="4820"/>
        <w:tab w:val="right" w:pos="9639"/>
      </w:tabs>
      <w:spacing w:before="120"/>
      <w:rPr>
        <w:sz w:val="18"/>
      </w:rPr>
    </w:pPr>
    <w:r w:rsidRPr="00FF6AB9">
      <w:rPr>
        <w:noProof/>
        <w:sz w:val="18"/>
        <w:lang w:eastAsia="en-AU"/>
      </w:rPr>
      <w:drawing>
        <wp:anchor distT="0" distB="0" distL="114300" distR="114300" simplePos="0" relativeHeight="251656704" behindDoc="0" locked="0" layoutInCell="1" allowOverlap="1" wp14:anchorId="671D69AF" wp14:editId="6E6C5495">
          <wp:simplePos x="0" y="0"/>
          <wp:positionH relativeFrom="column">
            <wp:posOffset>0</wp:posOffset>
          </wp:positionH>
          <wp:positionV relativeFrom="paragraph">
            <wp:posOffset>175895</wp:posOffset>
          </wp:positionV>
          <wp:extent cx="6120000" cy="54000"/>
          <wp:effectExtent l="0" t="0" r="0" b="3175"/>
          <wp:wrapTopAndBottom/>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9D320B">
      <w:rPr>
        <w:sz w:val="18"/>
      </w:rPr>
      <w:t xml:space="preserve">AALF Summary Notes </w:t>
    </w:r>
  </w:p>
  <w:p w14:paraId="60C2D9A5" w14:textId="3521E270" w:rsidR="00D770E7" w:rsidRPr="00FF6AB9" w:rsidRDefault="00E961F7" w:rsidP="00884DB0">
    <w:pPr>
      <w:pStyle w:val="Footer"/>
      <w:tabs>
        <w:tab w:val="clear" w:pos="4513"/>
        <w:tab w:val="clear" w:pos="9026"/>
        <w:tab w:val="center" w:pos="4820"/>
        <w:tab w:val="right" w:pos="9639"/>
      </w:tabs>
      <w:spacing w:before="60"/>
      <w:rPr>
        <w:sz w:val="18"/>
      </w:rPr>
    </w:pPr>
    <w:r>
      <w:rPr>
        <w:sz w:val="18"/>
      </w:rPr>
      <w:t>3 March 2020</w:t>
    </w:r>
    <w:r w:rsidR="00D770E7" w:rsidRPr="00FF6AB9">
      <w:rPr>
        <w:sz w:val="18"/>
      </w:rPr>
      <w:tab/>
    </w:r>
    <w:r w:rsidR="00D770E7" w:rsidRPr="00FF6AB9">
      <w:rPr>
        <w:sz w:val="18"/>
      </w:rPr>
      <w:tab/>
    </w:r>
    <w:r w:rsidR="00D770E7" w:rsidRPr="00FF6AB9">
      <w:rPr>
        <w:sz w:val="18"/>
      </w:rPr>
      <w:fldChar w:fldCharType="begin"/>
    </w:r>
    <w:r w:rsidR="00D770E7" w:rsidRPr="00FF6AB9">
      <w:rPr>
        <w:sz w:val="18"/>
      </w:rPr>
      <w:instrText xml:space="preserve"> PAGE  \* Arabic  \* MERGEFORMAT </w:instrText>
    </w:r>
    <w:r w:rsidR="00D770E7" w:rsidRPr="00FF6AB9">
      <w:rPr>
        <w:sz w:val="18"/>
      </w:rPr>
      <w:fldChar w:fldCharType="separate"/>
    </w:r>
    <w:r w:rsidR="00895F3E">
      <w:rPr>
        <w:noProof/>
        <w:sz w:val="18"/>
      </w:rPr>
      <w:t>3</w:t>
    </w:r>
    <w:r w:rsidR="00D770E7" w:rsidRPr="00FF6AB9">
      <w:rPr>
        <w:sz w:val="18"/>
      </w:rPr>
      <w:fldChar w:fldCharType="end"/>
    </w:r>
    <w:r w:rsidR="00D770E7" w:rsidRPr="00FF6AB9">
      <w:rPr>
        <w:sz w:val="18"/>
      </w:rPr>
      <w:t xml:space="preserve"> of </w:t>
    </w:r>
    <w:r w:rsidR="00D770E7" w:rsidRPr="00FF6AB9">
      <w:rPr>
        <w:sz w:val="18"/>
      </w:rPr>
      <w:fldChar w:fldCharType="begin"/>
    </w:r>
    <w:r w:rsidR="00D770E7" w:rsidRPr="00FF6AB9">
      <w:rPr>
        <w:sz w:val="18"/>
      </w:rPr>
      <w:instrText xml:space="preserve"> NUMPAGES  \* Arabic  \* MERGEFORMAT </w:instrText>
    </w:r>
    <w:r w:rsidR="00D770E7" w:rsidRPr="00FF6AB9">
      <w:rPr>
        <w:sz w:val="18"/>
      </w:rPr>
      <w:fldChar w:fldCharType="separate"/>
    </w:r>
    <w:r w:rsidR="00895F3E">
      <w:rPr>
        <w:noProof/>
        <w:sz w:val="18"/>
      </w:rPr>
      <w:t>3</w:t>
    </w:r>
    <w:r w:rsidR="00D770E7" w:rsidRPr="00FF6AB9">
      <w:rPr>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808B2" w14:textId="29B45F41" w:rsidR="00AA74E3" w:rsidRPr="00BB23C6" w:rsidRDefault="00751131" w:rsidP="007D153D">
    <w:pPr>
      <w:tabs>
        <w:tab w:val="left" w:pos="4253"/>
        <w:tab w:val="right" w:pos="9639"/>
      </w:tabs>
      <w:spacing w:before="120"/>
      <w:rPr>
        <w:sz w:val="18"/>
        <w:szCs w:val="18"/>
      </w:rPr>
    </w:pPr>
    <w:r w:rsidRPr="00BB23C6">
      <w:rPr>
        <w:noProof/>
        <w:sz w:val="18"/>
        <w:szCs w:val="18"/>
        <w:lang w:eastAsia="en-AU"/>
      </w:rPr>
      <w:drawing>
        <wp:anchor distT="0" distB="0" distL="114300" distR="114300" simplePos="0" relativeHeight="251655680" behindDoc="0" locked="0" layoutInCell="1" allowOverlap="1" wp14:anchorId="1C6A29C3" wp14:editId="2FD0EC5E">
          <wp:simplePos x="0" y="0"/>
          <wp:positionH relativeFrom="column">
            <wp:posOffset>0</wp:posOffset>
          </wp:positionH>
          <wp:positionV relativeFrom="paragraph">
            <wp:posOffset>161290</wp:posOffset>
          </wp:positionV>
          <wp:extent cx="6120000" cy="54000"/>
          <wp:effectExtent l="0" t="0" r="0" b="3175"/>
          <wp:wrapTopAndBottom/>
          <wp:docPr id="10"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000" cy="54000"/>
                  </a:xfrm>
                  <a:prstGeom prst="rect">
                    <a:avLst/>
                  </a:prstGeom>
                </pic:spPr>
              </pic:pic>
            </a:graphicData>
          </a:graphic>
          <wp14:sizeRelH relativeFrom="page">
            <wp14:pctWidth>0</wp14:pctWidth>
          </wp14:sizeRelH>
          <wp14:sizeRelV relativeFrom="page">
            <wp14:pctHeight>0</wp14:pctHeight>
          </wp14:sizeRelV>
        </wp:anchor>
      </w:drawing>
    </w:r>
    <w:r w:rsidR="00AA74E3" w:rsidRPr="00BB23C6">
      <w:rPr>
        <w:sz w:val="18"/>
        <w:szCs w:val="18"/>
      </w:rPr>
      <w:t>AALF Summary Notes</w:t>
    </w:r>
  </w:p>
  <w:p w14:paraId="23926D9B" w14:textId="3736FA0B" w:rsidR="00037687" w:rsidRPr="002356D6" w:rsidRDefault="00E961F7">
    <w:pPr>
      <w:tabs>
        <w:tab w:val="left" w:pos="4253"/>
        <w:tab w:val="right" w:pos="9639"/>
      </w:tabs>
      <w:spacing w:before="120"/>
      <w:rPr>
        <w:sz w:val="16"/>
      </w:rPr>
    </w:pPr>
    <w:r>
      <w:rPr>
        <w:sz w:val="18"/>
        <w:szCs w:val="18"/>
      </w:rPr>
      <w:t>3 March 2020</w:t>
    </w:r>
    <w:r>
      <w:rPr>
        <w:sz w:val="18"/>
        <w:szCs w:val="18"/>
      </w:rPr>
      <w:tab/>
    </w:r>
    <w:r>
      <w:rPr>
        <w:sz w:val="18"/>
        <w:szCs w:val="18"/>
      </w:rPr>
      <w:tab/>
      <w:t xml:space="preserve">1 of </w:t>
    </w:r>
    <w:r>
      <w:rPr>
        <w:sz w:val="18"/>
        <w:szCs w:val="18"/>
      </w:rPr>
      <w:fldChar w:fldCharType="begin"/>
    </w:r>
    <w:r>
      <w:rPr>
        <w:sz w:val="18"/>
        <w:szCs w:val="18"/>
      </w:rPr>
      <w:instrText xml:space="preserve"> NUMPAGES   \* MERGEFORMAT </w:instrText>
    </w:r>
    <w:r>
      <w:rPr>
        <w:sz w:val="18"/>
        <w:szCs w:val="18"/>
      </w:rPr>
      <w:fldChar w:fldCharType="separate"/>
    </w:r>
    <w:r w:rsidR="00895F3E">
      <w:rPr>
        <w:noProof/>
        <w:sz w:val="18"/>
        <w:szCs w:val="18"/>
      </w:rPr>
      <w:t>3</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9F4DA4" w14:textId="77777777" w:rsidR="002B0986" w:rsidRDefault="002B0986" w:rsidP="00037687">
      <w:r>
        <w:separator/>
      </w:r>
    </w:p>
  </w:footnote>
  <w:footnote w:type="continuationSeparator" w:id="0">
    <w:p w14:paraId="78B9979D" w14:textId="77777777" w:rsidR="002B0986" w:rsidRDefault="002B0986" w:rsidP="00037687">
      <w:r>
        <w:continuationSeparator/>
      </w:r>
    </w:p>
  </w:footnote>
  <w:footnote w:type="continuationNotice" w:id="1">
    <w:p w14:paraId="2CC41C41" w14:textId="77777777" w:rsidR="002B0986" w:rsidRDefault="002B0986">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795D8" w14:textId="77777777" w:rsidR="002356D6" w:rsidRDefault="007A0993">
    <w:pPr>
      <w:pStyle w:val="Header"/>
    </w:pPr>
    <w:r>
      <w:rPr>
        <w:noProof/>
        <w:lang w:eastAsia="en-AU"/>
      </w:rPr>
      <w:drawing>
        <wp:inline distT="0" distB="0" distL="0" distR="0" wp14:anchorId="0EF4A125" wp14:editId="59D6B1A7">
          <wp:extent cx="6120384" cy="731520"/>
          <wp:effectExtent l="0" t="0" r="0" b="0"/>
          <wp:docPr id="9" name="Picture 9" descr="ARPANSA logo and brand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6CF3"/>
    <w:multiLevelType w:val="hybridMultilevel"/>
    <w:tmpl w:val="D372373E"/>
    <w:lvl w:ilvl="0" w:tplc="D16808AE">
      <w:start w:val="1"/>
      <w:numFmt w:val="bullet"/>
      <w:lvlText w:val="–"/>
      <w:lvlJc w:val="left"/>
      <w:pPr>
        <w:ind w:left="851" w:hanging="284"/>
      </w:pPr>
      <w:rPr>
        <w:rFonts w:ascii="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344B19"/>
    <w:multiLevelType w:val="hybridMultilevel"/>
    <w:tmpl w:val="9410A6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BE784A"/>
    <w:multiLevelType w:val="hybridMultilevel"/>
    <w:tmpl w:val="3F1A3D5A"/>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3F4338C"/>
    <w:multiLevelType w:val="hybridMultilevel"/>
    <w:tmpl w:val="AE407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0C6DF6"/>
    <w:multiLevelType w:val="hybridMultilevel"/>
    <w:tmpl w:val="69AA12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12E1D4C"/>
    <w:multiLevelType w:val="hybridMultilevel"/>
    <w:tmpl w:val="27E4C5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AE291F"/>
    <w:multiLevelType w:val="hybridMultilevel"/>
    <w:tmpl w:val="A6C44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50D2737"/>
    <w:multiLevelType w:val="hybridMultilevel"/>
    <w:tmpl w:val="632CF1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582363A"/>
    <w:multiLevelType w:val="hybridMultilevel"/>
    <w:tmpl w:val="7A7083B6"/>
    <w:lvl w:ilvl="0" w:tplc="F678FE7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7EA6E5A"/>
    <w:multiLevelType w:val="multilevel"/>
    <w:tmpl w:val="5B8A12AC"/>
    <w:lvl w:ilvl="0">
      <w:start w:val="1"/>
      <w:numFmt w:val="bullet"/>
      <w:lvlText w:val=""/>
      <w:lvlJc w:val="left"/>
      <w:pPr>
        <w:ind w:left="397" w:hanging="397"/>
      </w:pPr>
      <w:rPr>
        <w:rFonts w:ascii="Symbol" w:hAnsi="Symbol" w:hint="default"/>
      </w:rPr>
    </w:lvl>
    <w:lvl w:ilvl="1">
      <w:start w:val="1"/>
      <w:numFmt w:val="bullet"/>
      <w:lvlText w:val="–"/>
      <w:lvlJc w:val="left"/>
      <w:pPr>
        <w:ind w:left="397" w:firstLine="0"/>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0" w15:restartNumberingAfterBreak="0">
    <w:nsid w:val="2FD653DB"/>
    <w:multiLevelType w:val="hybridMultilevel"/>
    <w:tmpl w:val="430EF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763989"/>
    <w:multiLevelType w:val="hybridMultilevel"/>
    <w:tmpl w:val="016CE1F4"/>
    <w:lvl w:ilvl="0" w:tplc="DFB81DB4">
      <w:start w:val="1"/>
      <w:numFmt w:val="bullet"/>
      <w:pStyle w:val="ListParagraph"/>
      <w:lvlText w:val=""/>
      <w:lvlJc w:val="left"/>
      <w:pPr>
        <w:ind w:left="360" w:hanging="360"/>
      </w:pPr>
      <w:rPr>
        <w:rFonts w:ascii="Symbol" w:hAnsi="Symbol" w:hint="default"/>
      </w:rPr>
    </w:lvl>
    <w:lvl w:ilvl="1" w:tplc="D16808AE">
      <w:start w:val="1"/>
      <w:numFmt w:val="bullet"/>
      <w:lvlText w:val="–"/>
      <w:lvlJc w:val="left"/>
      <w:pPr>
        <w:ind w:left="851" w:hanging="284"/>
      </w:pPr>
      <w:rPr>
        <w:rFonts w:ascii="Times New Roman" w:hAnsi="Times New Roman"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8F55488"/>
    <w:multiLevelType w:val="hybridMultilevel"/>
    <w:tmpl w:val="8C425E06"/>
    <w:lvl w:ilvl="0" w:tplc="E9282266">
      <w:start w:val="1"/>
      <w:numFmt w:val="bullet"/>
      <w:lvlText w:val=""/>
      <w:lvlJc w:val="left"/>
      <w:pPr>
        <w:ind w:left="360" w:hanging="360"/>
      </w:pPr>
      <w:rPr>
        <w:rFonts w:ascii="Symbol" w:hAnsi="Symbol" w:hint="default"/>
      </w:rPr>
    </w:lvl>
    <w:lvl w:ilvl="1" w:tplc="DB783390">
      <w:start w:val="1"/>
      <w:numFmt w:val="bullet"/>
      <w:lvlText w:val="o"/>
      <w:lvlJc w:val="left"/>
      <w:pPr>
        <w:ind w:left="851" w:hanging="284"/>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A713109"/>
    <w:multiLevelType w:val="hybridMultilevel"/>
    <w:tmpl w:val="1BFE4AB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BE04BF6"/>
    <w:multiLevelType w:val="hybridMultilevel"/>
    <w:tmpl w:val="C5BEA3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36D60AD"/>
    <w:multiLevelType w:val="hybridMultilevel"/>
    <w:tmpl w:val="4C360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8C56B5A"/>
    <w:multiLevelType w:val="hybridMultilevel"/>
    <w:tmpl w:val="6E7061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E130BE"/>
    <w:multiLevelType w:val="hybridMultilevel"/>
    <w:tmpl w:val="37587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2F7925"/>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19" w15:restartNumberingAfterBreak="0">
    <w:nsid w:val="4C326003"/>
    <w:multiLevelType w:val="hybridMultilevel"/>
    <w:tmpl w:val="3B12A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53370F"/>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21" w15:restartNumberingAfterBreak="0">
    <w:nsid w:val="559D40BD"/>
    <w:multiLevelType w:val="multilevel"/>
    <w:tmpl w:val="E8B4BE72"/>
    <w:styleLink w:val="List0"/>
    <w:lvl w:ilvl="0">
      <w:start w:val="1"/>
      <w:numFmt w:val="decimal"/>
      <w:lvlText w:val="%1."/>
      <w:lvlJc w:val="left"/>
      <w:pPr>
        <w:tabs>
          <w:tab w:val="num" w:pos="692"/>
        </w:tabs>
        <w:ind w:left="692" w:hanging="332"/>
      </w:pPr>
      <w:rPr>
        <w:rFonts w:ascii="Cambria" w:eastAsia="Times New Roman" w:hAnsi="Cambria" w:cs="Cambria"/>
        <w:position w:val="0"/>
        <w:sz w:val="28"/>
        <w:szCs w:val="28"/>
      </w:rPr>
    </w:lvl>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 w:ilvl="3">
      <w:start w:val="1"/>
      <w:numFmt w:val="decimal"/>
      <w:lvlText w:val="%4."/>
      <w:lvlJc w:val="left"/>
      <w:pPr>
        <w:tabs>
          <w:tab w:val="num" w:pos="2880"/>
        </w:tabs>
        <w:ind w:left="2880" w:hanging="360"/>
      </w:pPr>
      <w:rPr>
        <w:rFonts w:ascii="Cambria" w:eastAsia="Times New Roman" w:hAnsi="Cambria" w:cs="Cambria"/>
        <w:position w:val="0"/>
        <w:sz w:val="24"/>
        <w:szCs w:val="24"/>
      </w:rPr>
    </w:lvl>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 w:ilvl="6">
      <w:start w:val="1"/>
      <w:numFmt w:val="decimal"/>
      <w:lvlText w:val="%7."/>
      <w:lvlJc w:val="left"/>
      <w:pPr>
        <w:tabs>
          <w:tab w:val="num" w:pos="5040"/>
        </w:tabs>
        <w:ind w:left="5040" w:hanging="360"/>
      </w:pPr>
      <w:rPr>
        <w:rFonts w:ascii="Cambria" w:eastAsia="Times New Roman" w:hAnsi="Cambria" w:cs="Cambria"/>
        <w:position w:val="0"/>
        <w:sz w:val="24"/>
        <w:szCs w:val="24"/>
      </w:rPr>
    </w:lvl>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 w:ilvl="8">
      <w:start w:val="1"/>
      <w:numFmt w:val="lowerRoman"/>
      <w:lvlText w:val="%9."/>
      <w:lvlJc w:val="left"/>
      <w:pPr>
        <w:tabs>
          <w:tab w:val="num" w:pos="6480"/>
        </w:tabs>
        <w:ind w:left="6480" w:hanging="296"/>
      </w:pPr>
      <w:rPr>
        <w:rFonts w:ascii="Cambria" w:eastAsia="Times New Roman" w:hAnsi="Cambria" w:cs="Cambria"/>
        <w:position w:val="0"/>
        <w:sz w:val="24"/>
        <w:szCs w:val="24"/>
      </w:rPr>
    </w:lvl>
  </w:abstractNum>
  <w:abstractNum w:abstractNumId="22" w15:restartNumberingAfterBreak="0">
    <w:nsid w:val="596B18CC"/>
    <w:multiLevelType w:val="hybridMultilevel"/>
    <w:tmpl w:val="372C15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BB6247D"/>
    <w:multiLevelType w:val="hybridMultilevel"/>
    <w:tmpl w:val="0B4CDE64"/>
    <w:lvl w:ilvl="0" w:tplc="0C090001">
      <w:start w:val="1"/>
      <w:numFmt w:val="bullet"/>
      <w:lvlText w:val=""/>
      <w:lvlJc w:val="left"/>
      <w:pPr>
        <w:ind w:left="1080" w:hanging="360"/>
      </w:pPr>
      <w:rPr>
        <w:rFonts w:ascii="Symbol" w:hAnsi="Symbol"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4" w15:restartNumberingAfterBreak="0">
    <w:nsid w:val="5D147F8A"/>
    <w:multiLevelType w:val="hybridMultilevel"/>
    <w:tmpl w:val="40FEBB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745EAC"/>
    <w:multiLevelType w:val="hybridMultilevel"/>
    <w:tmpl w:val="7D98AC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0684E3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46E2D92"/>
    <w:multiLevelType w:val="hybridMultilevel"/>
    <w:tmpl w:val="9F167D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AA915B9"/>
    <w:multiLevelType w:val="hybridMultilevel"/>
    <w:tmpl w:val="1B1EC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0511DA4"/>
    <w:multiLevelType w:val="multilevel"/>
    <w:tmpl w:val="50FE947C"/>
    <w:lvl w:ilvl="0">
      <w:start w:val="1"/>
      <w:numFmt w:val="bullet"/>
      <w:lvlText w:val=""/>
      <w:lvlJc w:val="left"/>
      <w:pPr>
        <w:tabs>
          <w:tab w:val="num" w:pos="397"/>
        </w:tabs>
        <w:ind w:left="397" w:hanging="397"/>
      </w:pPr>
      <w:rPr>
        <w:rFonts w:ascii="Symbol" w:hAnsi="Symbol" w:hint="default"/>
      </w:rPr>
    </w:lvl>
    <w:lvl w:ilvl="1">
      <w:start w:val="1"/>
      <w:numFmt w:val="bullet"/>
      <w:lvlText w:val="–"/>
      <w:lvlJc w:val="left"/>
      <w:pPr>
        <w:tabs>
          <w:tab w:val="num" w:pos="794"/>
        </w:tabs>
        <w:ind w:left="794" w:hanging="397"/>
      </w:pPr>
      <w:rPr>
        <w:rFonts w:ascii="Times New Roman" w:hAnsi="Times New Roman" w:cs="Times New Roman" w:hint="default"/>
      </w:rPr>
    </w:lvl>
    <w:lvl w:ilvl="2">
      <w:start w:val="1"/>
      <w:numFmt w:val="bullet"/>
      <w:lvlText w:val=""/>
      <w:lvlJc w:val="left"/>
      <w:pPr>
        <w:ind w:left="2313" w:hanging="360"/>
      </w:pPr>
      <w:rPr>
        <w:rFonts w:ascii="Wingdings" w:hAnsi="Wingdings" w:hint="default"/>
      </w:rPr>
    </w:lvl>
    <w:lvl w:ilvl="3">
      <w:start w:val="1"/>
      <w:numFmt w:val="bullet"/>
      <w:lvlText w:val=""/>
      <w:lvlJc w:val="left"/>
      <w:pPr>
        <w:ind w:left="3033" w:hanging="360"/>
      </w:pPr>
      <w:rPr>
        <w:rFonts w:ascii="Symbol" w:hAnsi="Symbol" w:hint="default"/>
      </w:rPr>
    </w:lvl>
    <w:lvl w:ilvl="4">
      <w:start w:val="1"/>
      <w:numFmt w:val="bullet"/>
      <w:lvlText w:val="o"/>
      <w:lvlJc w:val="left"/>
      <w:pPr>
        <w:ind w:left="3753" w:hanging="360"/>
      </w:pPr>
      <w:rPr>
        <w:rFonts w:ascii="Courier New" w:hAnsi="Courier New" w:cs="Courier New" w:hint="default"/>
      </w:rPr>
    </w:lvl>
    <w:lvl w:ilvl="5">
      <w:start w:val="1"/>
      <w:numFmt w:val="bullet"/>
      <w:lvlText w:val=""/>
      <w:lvlJc w:val="left"/>
      <w:pPr>
        <w:ind w:left="4473" w:hanging="360"/>
      </w:pPr>
      <w:rPr>
        <w:rFonts w:ascii="Wingdings" w:hAnsi="Wingdings" w:hint="default"/>
      </w:rPr>
    </w:lvl>
    <w:lvl w:ilvl="6">
      <w:start w:val="1"/>
      <w:numFmt w:val="bullet"/>
      <w:lvlText w:val=""/>
      <w:lvlJc w:val="left"/>
      <w:pPr>
        <w:ind w:left="5193" w:hanging="360"/>
      </w:pPr>
      <w:rPr>
        <w:rFonts w:ascii="Symbol" w:hAnsi="Symbol" w:hint="default"/>
      </w:rPr>
    </w:lvl>
    <w:lvl w:ilvl="7">
      <w:start w:val="1"/>
      <w:numFmt w:val="bullet"/>
      <w:lvlText w:val="o"/>
      <w:lvlJc w:val="left"/>
      <w:pPr>
        <w:ind w:left="5913" w:hanging="360"/>
      </w:pPr>
      <w:rPr>
        <w:rFonts w:ascii="Courier New" w:hAnsi="Courier New" w:cs="Courier New" w:hint="default"/>
      </w:rPr>
    </w:lvl>
    <w:lvl w:ilvl="8">
      <w:start w:val="1"/>
      <w:numFmt w:val="bullet"/>
      <w:lvlText w:val=""/>
      <w:lvlJc w:val="left"/>
      <w:pPr>
        <w:ind w:left="6633" w:hanging="360"/>
      </w:pPr>
      <w:rPr>
        <w:rFonts w:ascii="Wingdings" w:hAnsi="Wingdings" w:hint="default"/>
      </w:rPr>
    </w:lvl>
  </w:abstractNum>
  <w:abstractNum w:abstractNumId="30" w15:restartNumberingAfterBreak="0">
    <w:nsid w:val="773D30B2"/>
    <w:multiLevelType w:val="hybridMultilevel"/>
    <w:tmpl w:val="CE58B2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A638DF"/>
    <w:multiLevelType w:val="hybridMultilevel"/>
    <w:tmpl w:val="0C22C2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B1D69EA"/>
    <w:multiLevelType w:val="hybridMultilevel"/>
    <w:tmpl w:val="06984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16"/>
  </w:num>
  <w:num w:numId="4">
    <w:abstractNumId w:val="11"/>
  </w:num>
  <w:num w:numId="5">
    <w:abstractNumId w:val="13"/>
  </w:num>
  <w:num w:numId="6">
    <w:abstractNumId w:val="21"/>
    <w:lvlOverride w:ilvl="0">
      <w:lvl w:ilvl="0">
        <w:start w:val="1"/>
        <w:numFmt w:val="decimal"/>
        <w:lvlText w:val="%1."/>
        <w:lvlJc w:val="left"/>
        <w:pPr>
          <w:tabs>
            <w:tab w:val="num" w:pos="692"/>
          </w:tabs>
          <w:ind w:left="692" w:hanging="332"/>
        </w:pPr>
        <w:rPr>
          <w:rFonts w:ascii="Cambria" w:eastAsia="Times New Roman" w:hAnsi="Cambria" w:cs="Cambria"/>
          <w:position w:val="0"/>
          <w:sz w:val="26"/>
          <w:szCs w:val="26"/>
        </w:rPr>
      </w:lvl>
    </w:lvlOverride>
    <w:lvlOverride w:ilvl="1">
      <w:lvl w:ilvl="1">
        <w:start w:val="1"/>
        <w:numFmt w:val="lowerLetter"/>
        <w:lvlText w:val="%2."/>
        <w:lvlJc w:val="left"/>
        <w:pPr>
          <w:tabs>
            <w:tab w:val="num" w:pos="1440"/>
          </w:tabs>
          <w:ind w:left="1440" w:hanging="360"/>
        </w:pPr>
        <w:rPr>
          <w:rFonts w:ascii="Cambria" w:eastAsia="Times New Roman" w:hAnsi="Cambria" w:cs="Cambria"/>
          <w:position w:val="0"/>
          <w:sz w:val="24"/>
          <w:szCs w:val="24"/>
        </w:rPr>
      </w:lvl>
    </w:lvlOverride>
    <w:lvlOverride w:ilvl="2">
      <w:lvl w:ilvl="2">
        <w:start w:val="1"/>
        <w:numFmt w:val="lowerRoman"/>
        <w:lvlText w:val="%3."/>
        <w:lvlJc w:val="left"/>
        <w:pPr>
          <w:tabs>
            <w:tab w:val="num" w:pos="2160"/>
          </w:tabs>
          <w:ind w:left="2160" w:hanging="296"/>
        </w:pPr>
        <w:rPr>
          <w:rFonts w:ascii="Cambria" w:eastAsia="Times New Roman" w:hAnsi="Cambria" w:cs="Cambria"/>
          <w:position w:val="0"/>
          <w:sz w:val="24"/>
          <w:szCs w:val="24"/>
        </w:rPr>
      </w:lvl>
    </w:lvlOverride>
    <w:lvlOverride w:ilvl="3">
      <w:lvl w:ilvl="3">
        <w:start w:val="1"/>
        <w:numFmt w:val="decimal"/>
        <w:lvlText w:val="%4."/>
        <w:lvlJc w:val="left"/>
        <w:pPr>
          <w:tabs>
            <w:tab w:val="num" w:pos="2880"/>
          </w:tabs>
          <w:ind w:left="2880" w:hanging="360"/>
        </w:pPr>
        <w:rPr>
          <w:rFonts w:ascii="Cambria" w:eastAsia="Times New Roman" w:hAnsi="Cambria" w:cs="Cambria"/>
          <w:position w:val="0"/>
          <w:sz w:val="24"/>
          <w:szCs w:val="24"/>
        </w:rPr>
      </w:lvl>
    </w:lvlOverride>
    <w:lvlOverride w:ilvl="4">
      <w:lvl w:ilvl="4">
        <w:start w:val="1"/>
        <w:numFmt w:val="lowerLetter"/>
        <w:lvlText w:val="%5."/>
        <w:lvlJc w:val="left"/>
        <w:pPr>
          <w:tabs>
            <w:tab w:val="num" w:pos="3600"/>
          </w:tabs>
          <w:ind w:left="3600" w:hanging="360"/>
        </w:pPr>
        <w:rPr>
          <w:rFonts w:ascii="Cambria" w:eastAsia="Times New Roman" w:hAnsi="Cambria" w:cs="Cambria"/>
          <w:position w:val="0"/>
          <w:sz w:val="24"/>
          <w:szCs w:val="24"/>
        </w:rPr>
      </w:lvl>
    </w:lvlOverride>
    <w:lvlOverride w:ilvl="5">
      <w:lvl w:ilvl="5">
        <w:start w:val="1"/>
        <w:numFmt w:val="lowerRoman"/>
        <w:lvlText w:val="%6."/>
        <w:lvlJc w:val="left"/>
        <w:pPr>
          <w:tabs>
            <w:tab w:val="num" w:pos="4320"/>
          </w:tabs>
          <w:ind w:left="4320" w:hanging="296"/>
        </w:pPr>
        <w:rPr>
          <w:rFonts w:ascii="Cambria" w:eastAsia="Times New Roman" w:hAnsi="Cambria" w:cs="Cambria"/>
          <w:position w:val="0"/>
          <w:sz w:val="24"/>
          <w:szCs w:val="24"/>
        </w:rPr>
      </w:lvl>
    </w:lvlOverride>
    <w:lvlOverride w:ilvl="6">
      <w:lvl w:ilvl="6">
        <w:start w:val="1"/>
        <w:numFmt w:val="decimal"/>
        <w:lvlText w:val="%7."/>
        <w:lvlJc w:val="left"/>
        <w:pPr>
          <w:tabs>
            <w:tab w:val="num" w:pos="5040"/>
          </w:tabs>
          <w:ind w:left="5040" w:hanging="360"/>
        </w:pPr>
        <w:rPr>
          <w:rFonts w:ascii="Cambria" w:eastAsia="Times New Roman" w:hAnsi="Cambria" w:cs="Cambria"/>
          <w:position w:val="0"/>
          <w:sz w:val="24"/>
          <w:szCs w:val="24"/>
        </w:rPr>
      </w:lvl>
    </w:lvlOverride>
    <w:lvlOverride w:ilvl="7">
      <w:lvl w:ilvl="7">
        <w:start w:val="1"/>
        <w:numFmt w:val="lowerLetter"/>
        <w:lvlText w:val="%8."/>
        <w:lvlJc w:val="left"/>
        <w:pPr>
          <w:tabs>
            <w:tab w:val="num" w:pos="5760"/>
          </w:tabs>
          <w:ind w:left="5760" w:hanging="360"/>
        </w:pPr>
        <w:rPr>
          <w:rFonts w:ascii="Cambria" w:eastAsia="Times New Roman" w:hAnsi="Cambria" w:cs="Cambria"/>
          <w:position w:val="0"/>
          <w:sz w:val="24"/>
          <w:szCs w:val="24"/>
        </w:rPr>
      </w:lvl>
    </w:lvlOverride>
    <w:lvlOverride w:ilvl="8">
      <w:lvl w:ilvl="8">
        <w:start w:val="1"/>
        <w:numFmt w:val="lowerRoman"/>
        <w:lvlText w:val="%9."/>
        <w:lvlJc w:val="left"/>
        <w:pPr>
          <w:tabs>
            <w:tab w:val="num" w:pos="6480"/>
          </w:tabs>
          <w:ind w:left="6480" w:hanging="296"/>
        </w:pPr>
        <w:rPr>
          <w:rFonts w:ascii="Cambria" w:eastAsia="Times New Roman" w:hAnsi="Cambria" w:cs="Cambria"/>
          <w:position w:val="0"/>
          <w:sz w:val="24"/>
          <w:szCs w:val="24"/>
        </w:rPr>
      </w:lvl>
    </w:lvlOverride>
  </w:num>
  <w:num w:numId="7">
    <w:abstractNumId w:val="21"/>
  </w:num>
  <w:num w:numId="8">
    <w:abstractNumId w:val="0"/>
  </w:num>
  <w:num w:numId="9">
    <w:abstractNumId w:val="29"/>
  </w:num>
  <w:num w:numId="10">
    <w:abstractNumId w:val="9"/>
  </w:num>
  <w:num w:numId="11">
    <w:abstractNumId w:val="18"/>
  </w:num>
  <w:num w:numId="12">
    <w:abstractNumId w:val="20"/>
  </w:num>
  <w:num w:numId="13">
    <w:abstractNumId w:val="8"/>
  </w:num>
  <w:num w:numId="14">
    <w:abstractNumId w:val="28"/>
  </w:num>
  <w:num w:numId="15">
    <w:abstractNumId w:val="10"/>
  </w:num>
  <w:num w:numId="16">
    <w:abstractNumId w:val="1"/>
  </w:num>
  <w:num w:numId="17">
    <w:abstractNumId w:val="24"/>
  </w:num>
  <w:num w:numId="18">
    <w:abstractNumId w:val="4"/>
  </w:num>
  <w:num w:numId="19">
    <w:abstractNumId w:val="27"/>
  </w:num>
  <w:num w:numId="20">
    <w:abstractNumId w:val="25"/>
  </w:num>
  <w:num w:numId="21">
    <w:abstractNumId w:val="3"/>
  </w:num>
  <w:num w:numId="22">
    <w:abstractNumId w:val="23"/>
  </w:num>
  <w:num w:numId="23">
    <w:abstractNumId w:val="15"/>
  </w:num>
  <w:num w:numId="24">
    <w:abstractNumId w:val="7"/>
  </w:num>
  <w:num w:numId="25">
    <w:abstractNumId w:val="2"/>
  </w:num>
  <w:num w:numId="26">
    <w:abstractNumId w:val="32"/>
  </w:num>
  <w:num w:numId="27">
    <w:abstractNumId w:val="30"/>
  </w:num>
  <w:num w:numId="28">
    <w:abstractNumId w:val="17"/>
  </w:num>
  <w:num w:numId="29">
    <w:abstractNumId w:val="5"/>
  </w:num>
  <w:num w:numId="30">
    <w:abstractNumId w:val="19"/>
  </w:num>
  <w:num w:numId="31">
    <w:abstractNumId w:val="14"/>
  </w:num>
  <w:num w:numId="32">
    <w:abstractNumId w:val="22"/>
  </w:num>
  <w:num w:numId="33">
    <w:abstractNumId w:val="11"/>
  </w:num>
  <w:num w:numId="34">
    <w:abstractNumId w:val="11"/>
  </w:num>
  <w:num w:numId="35">
    <w:abstractNumId w:val="11"/>
  </w:num>
  <w:num w:numId="36">
    <w:abstractNumId w:val="11"/>
  </w:num>
  <w:num w:numId="37">
    <w:abstractNumId w:val="11"/>
  </w:num>
  <w:num w:numId="38">
    <w:abstractNumId w:val="11"/>
  </w:num>
  <w:num w:numId="39">
    <w:abstractNumId w:val="11"/>
  </w:num>
  <w:num w:numId="40">
    <w:abstractNumId w:val="11"/>
  </w:num>
  <w:num w:numId="41">
    <w:abstractNumId w:val="11"/>
  </w:num>
  <w:num w:numId="42">
    <w:abstractNumId w:val="11"/>
  </w:num>
  <w:num w:numId="43">
    <w:abstractNumId w:val="11"/>
  </w:num>
  <w:num w:numId="44">
    <w:abstractNumId w:val="11"/>
  </w:num>
  <w:num w:numId="45">
    <w:abstractNumId w:val="11"/>
  </w:num>
  <w:num w:numId="46">
    <w:abstractNumId w:val="11"/>
  </w:num>
  <w:num w:numId="47">
    <w:abstractNumId w:val="26"/>
  </w:num>
  <w:num w:numId="4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B9A"/>
    <w:rsid w:val="00010E2C"/>
    <w:rsid w:val="00015685"/>
    <w:rsid w:val="00030C17"/>
    <w:rsid w:val="00031F57"/>
    <w:rsid w:val="000342F5"/>
    <w:rsid w:val="000375F1"/>
    <w:rsid w:val="00037687"/>
    <w:rsid w:val="00043DAE"/>
    <w:rsid w:val="00044A39"/>
    <w:rsid w:val="000565B8"/>
    <w:rsid w:val="00066B27"/>
    <w:rsid w:val="00074C32"/>
    <w:rsid w:val="0008280B"/>
    <w:rsid w:val="00082E26"/>
    <w:rsid w:val="00083C94"/>
    <w:rsid w:val="000917AA"/>
    <w:rsid w:val="00095B76"/>
    <w:rsid w:val="000A669A"/>
    <w:rsid w:val="000D27C8"/>
    <w:rsid w:val="000E3A7C"/>
    <w:rsid w:val="000E7F32"/>
    <w:rsid w:val="000F3AB1"/>
    <w:rsid w:val="000F73FB"/>
    <w:rsid w:val="0010348D"/>
    <w:rsid w:val="001039FF"/>
    <w:rsid w:val="00113B9A"/>
    <w:rsid w:val="0012258F"/>
    <w:rsid w:val="001828AD"/>
    <w:rsid w:val="00187576"/>
    <w:rsid w:val="00192A8D"/>
    <w:rsid w:val="00195F9C"/>
    <w:rsid w:val="001A0CDA"/>
    <w:rsid w:val="001A11CB"/>
    <w:rsid w:val="001C5DA4"/>
    <w:rsid w:val="001D1349"/>
    <w:rsid w:val="001D7722"/>
    <w:rsid w:val="001E1A00"/>
    <w:rsid w:val="001F5B95"/>
    <w:rsid w:val="00201414"/>
    <w:rsid w:val="00202DB7"/>
    <w:rsid w:val="00205FA8"/>
    <w:rsid w:val="00211B48"/>
    <w:rsid w:val="002274E5"/>
    <w:rsid w:val="002356D6"/>
    <w:rsid w:val="00240741"/>
    <w:rsid w:val="00250690"/>
    <w:rsid w:val="002601AC"/>
    <w:rsid w:val="002604D4"/>
    <w:rsid w:val="0027714A"/>
    <w:rsid w:val="00281356"/>
    <w:rsid w:val="00286A8C"/>
    <w:rsid w:val="002929F5"/>
    <w:rsid w:val="0029569D"/>
    <w:rsid w:val="002A5C53"/>
    <w:rsid w:val="002B0986"/>
    <w:rsid w:val="002B4080"/>
    <w:rsid w:val="002E4D6E"/>
    <w:rsid w:val="002F2255"/>
    <w:rsid w:val="003014F6"/>
    <w:rsid w:val="00302852"/>
    <w:rsid w:val="00307DEB"/>
    <w:rsid w:val="00327077"/>
    <w:rsid w:val="0033052D"/>
    <w:rsid w:val="00341E81"/>
    <w:rsid w:val="003515D6"/>
    <w:rsid w:val="00352F15"/>
    <w:rsid w:val="00355E5F"/>
    <w:rsid w:val="00365D3D"/>
    <w:rsid w:val="00367A2B"/>
    <w:rsid w:val="00370113"/>
    <w:rsid w:val="00386DEF"/>
    <w:rsid w:val="003915E8"/>
    <w:rsid w:val="00392B18"/>
    <w:rsid w:val="003939E0"/>
    <w:rsid w:val="003B0414"/>
    <w:rsid w:val="003D2646"/>
    <w:rsid w:val="003D265D"/>
    <w:rsid w:val="003F5C66"/>
    <w:rsid w:val="00412CF8"/>
    <w:rsid w:val="00434381"/>
    <w:rsid w:val="004577AE"/>
    <w:rsid w:val="00466EA0"/>
    <w:rsid w:val="004676A6"/>
    <w:rsid w:val="00471EF6"/>
    <w:rsid w:val="004979C4"/>
    <w:rsid w:val="004C0DC4"/>
    <w:rsid w:val="004E4746"/>
    <w:rsid w:val="004E6AE2"/>
    <w:rsid w:val="004F6F92"/>
    <w:rsid w:val="00513FBD"/>
    <w:rsid w:val="00521D14"/>
    <w:rsid w:val="0054455D"/>
    <w:rsid w:val="005445A4"/>
    <w:rsid w:val="0054662D"/>
    <w:rsid w:val="0055050A"/>
    <w:rsid w:val="005563E2"/>
    <w:rsid w:val="00561136"/>
    <w:rsid w:val="00570B3E"/>
    <w:rsid w:val="00586DAE"/>
    <w:rsid w:val="005909E1"/>
    <w:rsid w:val="00590C15"/>
    <w:rsid w:val="005B28E2"/>
    <w:rsid w:val="005D1F3A"/>
    <w:rsid w:val="005E1A96"/>
    <w:rsid w:val="005F3CAE"/>
    <w:rsid w:val="00607D17"/>
    <w:rsid w:val="00607F87"/>
    <w:rsid w:val="0061168E"/>
    <w:rsid w:val="00621F3A"/>
    <w:rsid w:val="006303EF"/>
    <w:rsid w:val="00640F4C"/>
    <w:rsid w:val="006421F3"/>
    <w:rsid w:val="00650B9A"/>
    <w:rsid w:val="00654431"/>
    <w:rsid w:val="00655AB1"/>
    <w:rsid w:val="00660707"/>
    <w:rsid w:val="00663471"/>
    <w:rsid w:val="006641A7"/>
    <w:rsid w:val="00675E49"/>
    <w:rsid w:val="006C074B"/>
    <w:rsid w:val="006C5254"/>
    <w:rsid w:val="006E59E8"/>
    <w:rsid w:val="006F0305"/>
    <w:rsid w:val="006F4D17"/>
    <w:rsid w:val="006F70B9"/>
    <w:rsid w:val="006F79D8"/>
    <w:rsid w:val="00717DE6"/>
    <w:rsid w:val="00723746"/>
    <w:rsid w:val="00751131"/>
    <w:rsid w:val="00755CD9"/>
    <w:rsid w:val="0076249C"/>
    <w:rsid w:val="00763FF5"/>
    <w:rsid w:val="007752BF"/>
    <w:rsid w:val="00782B64"/>
    <w:rsid w:val="00783F59"/>
    <w:rsid w:val="00787C08"/>
    <w:rsid w:val="00792B3B"/>
    <w:rsid w:val="00794608"/>
    <w:rsid w:val="00797AE0"/>
    <w:rsid w:val="007A0993"/>
    <w:rsid w:val="007A284E"/>
    <w:rsid w:val="007B3B8B"/>
    <w:rsid w:val="007C344D"/>
    <w:rsid w:val="007D153D"/>
    <w:rsid w:val="007D1E50"/>
    <w:rsid w:val="007F5979"/>
    <w:rsid w:val="00812A64"/>
    <w:rsid w:val="00827097"/>
    <w:rsid w:val="00830E38"/>
    <w:rsid w:val="00841065"/>
    <w:rsid w:val="00853D7E"/>
    <w:rsid w:val="0086612C"/>
    <w:rsid w:val="00872FE7"/>
    <w:rsid w:val="00884DB0"/>
    <w:rsid w:val="008873AA"/>
    <w:rsid w:val="00894CF3"/>
    <w:rsid w:val="00895F3E"/>
    <w:rsid w:val="008B1C1C"/>
    <w:rsid w:val="008C5D21"/>
    <w:rsid w:val="008D4232"/>
    <w:rsid w:val="008D5360"/>
    <w:rsid w:val="00900CAF"/>
    <w:rsid w:val="00933070"/>
    <w:rsid w:val="0094173E"/>
    <w:rsid w:val="00943E77"/>
    <w:rsid w:val="00960A53"/>
    <w:rsid w:val="00960E30"/>
    <w:rsid w:val="009965B3"/>
    <w:rsid w:val="009A59F0"/>
    <w:rsid w:val="009A7F99"/>
    <w:rsid w:val="009B5F06"/>
    <w:rsid w:val="009D320B"/>
    <w:rsid w:val="009F3F6D"/>
    <w:rsid w:val="00A10C71"/>
    <w:rsid w:val="00A157DA"/>
    <w:rsid w:val="00A32CA5"/>
    <w:rsid w:val="00A3734B"/>
    <w:rsid w:val="00A5049D"/>
    <w:rsid w:val="00A54D20"/>
    <w:rsid w:val="00A773D5"/>
    <w:rsid w:val="00A847BC"/>
    <w:rsid w:val="00A8520D"/>
    <w:rsid w:val="00AA1CCD"/>
    <w:rsid w:val="00AA74E3"/>
    <w:rsid w:val="00AB6151"/>
    <w:rsid w:val="00AB6DA9"/>
    <w:rsid w:val="00AC3B8C"/>
    <w:rsid w:val="00AD2D61"/>
    <w:rsid w:val="00AE1602"/>
    <w:rsid w:val="00B25A4E"/>
    <w:rsid w:val="00B37EEA"/>
    <w:rsid w:val="00B45129"/>
    <w:rsid w:val="00B524D6"/>
    <w:rsid w:val="00B54750"/>
    <w:rsid w:val="00B74CE6"/>
    <w:rsid w:val="00B8127F"/>
    <w:rsid w:val="00B817A1"/>
    <w:rsid w:val="00B94E6C"/>
    <w:rsid w:val="00BA232C"/>
    <w:rsid w:val="00BB23C6"/>
    <w:rsid w:val="00BB23D9"/>
    <w:rsid w:val="00BE6683"/>
    <w:rsid w:val="00BF58DE"/>
    <w:rsid w:val="00C03653"/>
    <w:rsid w:val="00C443D2"/>
    <w:rsid w:val="00C600D5"/>
    <w:rsid w:val="00C625B6"/>
    <w:rsid w:val="00C66A48"/>
    <w:rsid w:val="00C7735E"/>
    <w:rsid w:val="00C77F55"/>
    <w:rsid w:val="00C90747"/>
    <w:rsid w:val="00CB0FB0"/>
    <w:rsid w:val="00CC1541"/>
    <w:rsid w:val="00CD3A3B"/>
    <w:rsid w:val="00CE468C"/>
    <w:rsid w:val="00D04B5D"/>
    <w:rsid w:val="00D067CC"/>
    <w:rsid w:val="00D22F8B"/>
    <w:rsid w:val="00D23932"/>
    <w:rsid w:val="00D24A37"/>
    <w:rsid w:val="00D41783"/>
    <w:rsid w:val="00D512A4"/>
    <w:rsid w:val="00D6164F"/>
    <w:rsid w:val="00D64299"/>
    <w:rsid w:val="00D70D97"/>
    <w:rsid w:val="00D73263"/>
    <w:rsid w:val="00D770E7"/>
    <w:rsid w:val="00D87798"/>
    <w:rsid w:val="00D96832"/>
    <w:rsid w:val="00DA1CBD"/>
    <w:rsid w:val="00DB0EFF"/>
    <w:rsid w:val="00DC6D5C"/>
    <w:rsid w:val="00DD16F0"/>
    <w:rsid w:val="00DD46AB"/>
    <w:rsid w:val="00DD5B7E"/>
    <w:rsid w:val="00DD6B82"/>
    <w:rsid w:val="00DE0E21"/>
    <w:rsid w:val="00DE5A5A"/>
    <w:rsid w:val="00DF391B"/>
    <w:rsid w:val="00DF4D14"/>
    <w:rsid w:val="00E0274E"/>
    <w:rsid w:val="00E0749D"/>
    <w:rsid w:val="00E25BD4"/>
    <w:rsid w:val="00E323A6"/>
    <w:rsid w:val="00E32A56"/>
    <w:rsid w:val="00E36DCD"/>
    <w:rsid w:val="00E54D3A"/>
    <w:rsid w:val="00E57B36"/>
    <w:rsid w:val="00E961F7"/>
    <w:rsid w:val="00E966B5"/>
    <w:rsid w:val="00EA3848"/>
    <w:rsid w:val="00EA7F17"/>
    <w:rsid w:val="00EB0384"/>
    <w:rsid w:val="00ED196D"/>
    <w:rsid w:val="00EE2104"/>
    <w:rsid w:val="00EF1855"/>
    <w:rsid w:val="00EF2295"/>
    <w:rsid w:val="00F15EB9"/>
    <w:rsid w:val="00F23D19"/>
    <w:rsid w:val="00F24177"/>
    <w:rsid w:val="00F30B42"/>
    <w:rsid w:val="00F475CC"/>
    <w:rsid w:val="00F75023"/>
    <w:rsid w:val="00F763DA"/>
    <w:rsid w:val="00F856D0"/>
    <w:rsid w:val="00F87EA5"/>
    <w:rsid w:val="00FA031F"/>
    <w:rsid w:val="00FA3E8B"/>
    <w:rsid w:val="00FC7271"/>
    <w:rsid w:val="00FD51F1"/>
    <w:rsid w:val="00FE6BD0"/>
    <w:rsid w:val="00FF3879"/>
    <w:rsid w:val="00FF6A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D0C0500"/>
  <w15:docId w15:val="{925F4C47-41C0-4087-9EC9-32740A602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444444"/>
        <w:sz w:val="22"/>
        <w:szCs w:val="22"/>
        <w:lang w:val="en-AU" w:eastAsia="en-US" w:bidi="ar-SA"/>
      </w:rPr>
    </w:rPrDefault>
    <w:pPrDefault>
      <w:pPr>
        <w:spacing w:before="24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B9A"/>
  </w:style>
  <w:style w:type="paragraph" w:styleId="Heading1">
    <w:name w:val="heading 1"/>
    <w:basedOn w:val="Normal"/>
    <w:next w:val="Normal"/>
    <w:link w:val="Heading1Char"/>
    <w:uiPriority w:val="9"/>
    <w:qFormat/>
    <w:rsid w:val="00082E26"/>
    <w:pPr>
      <w:keepNext/>
      <w:keepLines/>
      <w:spacing w:before="480"/>
      <w:outlineLvl w:val="0"/>
    </w:pPr>
    <w:rPr>
      <w:rFonts w:ascii="Calibri" w:eastAsiaTheme="majorEastAsia" w:hAnsi="Calibri" w:cstheme="majorBidi"/>
      <w:b/>
      <w:bCs/>
      <w:color w:val="4E1A74"/>
      <w:sz w:val="32"/>
      <w:szCs w:val="28"/>
    </w:rPr>
  </w:style>
  <w:style w:type="paragraph" w:styleId="Heading2">
    <w:name w:val="heading 2"/>
    <w:basedOn w:val="Normal"/>
    <w:next w:val="Normal"/>
    <w:link w:val="Heading2Char"/>
    <w:uiPriority w:val="9"/>
    <w:unhideWhenUsed/>
    <w:qFormat/>
    <w:rsid w:val="00082E26"/>
    <w:pPr>
      <w:keepNext/>
      <w:keepLines/>
      <w:outlineLvl w:val="1"/>
    </w:pPr>
    <w:rPr>
      <w:rFonts w:ascii="Calibri" w:eastAsiaTheme="majorEastAsia" w:hAnsi="Calibri" w:cstheme="majorBidi"/>
      <w:b/>
      <w:bCs/>
      <w:color w:val="4E1A74"/>
      <w:sz w:val="26"/>
      <w:szCs w:val="26"/>
    </w:rPr>
  </w:style>
  <w:style w:type="paragraph" w:styleId="Heading3">
    <w:name w:val="heading 3"/>
    <w:basedOn w:val="Normal"/>
    <w:next w:val="Normal"/>
    <w:link w:val="Heading3Char"/>
    <w:uiPriority w:val="9"/>
    <w:unhideWhenUsed/>
    <w:qFormat/>
    <w:rsid w:val="00082E26"/>
    <w:pPr>
      <w:keepNext/>
      <w:keepLines/>
      <w:outlineLvl w:val="2"/>
    </w:pPr>
    <w:rPr>
      <w:rFonts w:eastAsiaTheme="majorEastAsia" w:cstheme="majorBidi"/>
      <w:b/>
      <w:bCs/>
      <w:i/>
      <w:color w:val="4E1A74"/>
      <w:sz w:val="24"/>
    </w:rPr>
  </w:style>
  <w:style w:type="paragraph" w:styleId="Heading4">
    <w:name w:val="heading 4"/>
    <w:basedOn w:val="Normal"/>
    <w:next w:val="Normal"/>
    <w:link w:val="Heading4Char"/>
    <w:uiPriority w:val="9"/>
    <w:unhideWhenUsed/>
    <w:qFormat/>
    <w:rsid w:val="003D265D"/>
    <w:pPr>
      <w:keepNext/>
      <w:keepLines/>
      <w:spacing w:before="200"/>
      <w:outlineLvl w:val="3"/>
    </w:pPr>
    <w:rPr>
      <w:rFonts w:ascii="Calibri" w:eastAsiaTheme="majorEastAsia" w:hAnsi="Calibr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520D"/>
    <w:pPr>
      <w:numPr>
        <w:numId w:val="4"/>
      </w:numPr>
      <w:spacing w:before="120"/>
    </w:pPr>
  </w:style>
  <w:style w:type="character" w:customStyle="1" w:styleId="Heading1Char">
    <w:name w:val="Heading 1 Char"/>
    <w:basedOn w:val="DefaultParagraphFont"/>
    <w:link w:val="Heading1"/>
    <w:uiPriority w:val="9"/>
    <w:rsid w:val="00082E26"/>
    <w:rPr>
      <w:rFonts w:ascii="Calibri" w:eastAsiaTheme="majorEastAsia" w:hAnsi="Calibri" w:cstheme="majorBidi"/>
      <w:b/>
      <w:bCs/>
      <w:color w:val="4E1A74"/>
      <w:sz w:val="32"/>
      <w:szCs w:val="28"/>
    </w:rPr>
  </w:style>
  <w:style w:type="character" w:customStyle="1" w:styleId="Heading2Char">
    <w:name w:val="Heading 2 Char"/>
    <w:basedOn w:val="DefaultParagraphFont"/>
    <w:link w:val="Heading2"/>
    <w:uiPriority w:val="9"/>
    <w:rsid w:val="00082E26"/>
    <w:rPr>
      <w:rFonts w:ascii="Calibri" w:eastAsiaTheme="majorEastAsia" w:hAnsi="Calibri" w:cstheme="majorBidi"/>
      <w:b/>
      <w:bCs/>
      <w:color w:val="4E1A74"/>
      <w:sz w:val="26"/>
      <w:szCs w:val="26"/>
    </w:rPr>
  </w:style>
  <w:style w:type="paragraph" w:styleId="Title">
    <w:name w:val="Title"/>
    <w:basedOn w:val="Normal"/>
    <w:next w:val="Normal"/>
    <w:link w:val="TitleChar"/>
    <w:uiPriority w:val="10"/>
    <w:qFormat/>
    <w:rsid w:val="00082E26"/>
    <w:pPr>
      <w:spacing w:before="360" w:line="240" w:lineRule="auto"/>
      <w:contextualSpacing/>
      <w:jc w:val="center"/>
    </w:pPr>
    <w:rPr>
      <w:rFonts w:ascii="Calibri" w:eastAsiaTheme="majorEastAsia" w:hAnsi="Calibri" w:cstheme="majorBidi"/>
      <w:b/>
      <w:color w:val="4E1A74"/>
      <w:spacing w:val="5"/>
      <w:kern w:val="28"/>
      <w:sz w:val="52"/>
      <w:szCs w:val="52"/>
    </w:rPr>
  </w:style>
  <w:style w:type="character" w:customStyle="1" w:styleId="TitleChar">
    <w:name w:val="Title Char"/>
    <w:basedOn w:val="DefaultParagraphFont"/>
    <w:link w:val="Title"/>
    <w:uiPriority w:val="10"/>
    <w:rsid w:val="00082E26"/>
    <w:rPr>
      <w:rFonts w:ascii="Calibri" w:eastAsiaTheme="majorEastAsia" w:hAnsi="Calibri" w:cstheme="majorBidi"/>
      <w:b/>
      <w:color w:val="4E1A74"/>
      <w:spacing w:val="5"/>
      <w:kern w:val="28"/>
      <w:sz w:val="52"/>
      <w:szCs w:val="52"/>
    </w:rPr>
  </w:style>
  <w:style w:type="paragraph" w:styleId="Subtitle">
    <w:name w:val="Subtitle"/>
    <w:basedOn w:val="Normal"/>
    <w:next w:val="Normal"/>
    <w:link w:val="SubtitleChar"/>
    <w:uiPriority w:val="11"/>
    <w:qFormat/>
    <w:rsid w:val="00D70D97"/>
    <w:pPr>
      <w:numPr>
        <w:ilvl w:val="1"/>
      </w:numPr>
    </w:pPr>
    <w:rPr>
      <w:rFonts w:ascii="Calibri" w:eastAsiaTheme="majorEastAsia" w:hAnsi="Calibri" w:cstheme="majorBidi"/>
      <w:i/>
      <w:iCs/>
      <w:color w:val="4E1A74"/>
      <w:spacing w:val="15"/>
      <w:sz w:val="24"/>
      <w:szCs w:val="24"/>
    </w:rPr>
  </w:style>
  <w:style w:type="character" w:customStyle="1" w:styleId="SubtitleChar">
    <w:name w:val="Subtitle Char"/>
    <w:basedOn w:val="DefaultParagraphFont"/>
    <w:link w:val="Subtitle"/>
    <w:uiPriority w:val="11"/>
    <w:rsid w:val="00D70D97"/>
    <w:rPr>
      <w:rFonts w:ascii="Calibri" w:eastAsiaTheme="majorEastAsia" w:hAnsi="Calibri" w:cstheme="majorBidi"/>
      <w:i/>
      <w:iCs/>
      <w:color w:val="4E1A74"/>
      <w:spacing w:val="15"/>
      <w:sz w:val="24"/>
      <w:szCs w:val="24"/>
    </w:rPr>
  </w:style>
  <w:style w:type="paragraph" w:styleId="FootnoteText">
    <w:name w:val="footnote text"/>
    <w:basedOn w:val="Normal"/>
    <w:link w:val="FootnoteTextChar"/>
    <w:uiPriority w:val="99"/>
    <w:qFormat/>
    <w:rsid w:val="00570B3E"/>
    <w:pPr>
      <w:spacing w:before="60" w:line="240" w:lineRule="auto"/>
      <w:ind w:left="284" w:hanging="284"/>
    </w:pPr>
    <w:rPr>
      <w:sz w:val="18"/>
      <w:szCs w:val="20"/>
    </w:rPr>
  </w:style>
  <w:style w:type="character" w:customStyle="1" w:styleId="FootnoteTextChar">
    <w:name w:val="Footnote Text Char"/>
    <w:basedOn w:val="DefaultParagraphFont"/>
    <w:link w:val="FootnoteText"/>
    <w:uiPriority w:val="99"/>
    <w:rsid w:val="00570B3E"/>
    <w:rPr>
      <w:color w:val="444448"/>
      <w:sz w:val="18"/>
      <w:szCs w:val="20"/>
    </w:rPr>
  </w:style>
  <w:style w:type="character" w:styleId="FootnoteReference">
    <w:name w:val="footnote reference"/>
    <w:basedOn w:val="DefaultParagraphFont"/>
    <w:uiPriority w:val="99"/>
    <w:semiHidden/>
    <w:unhideWhenUsed/>
    <w:rsid w:val="00AB6DA9"/>
    <w:rPr>
      <w:vertAlign w:val="superscript"/>
    </w:rPr>
  </w:style>
  <w:style w:type="character" w:styleId="Hyperlink">
    <w:name w:val="Hyperlink"/>
    <w:basedOn w:val="DefaultParagraphFont"/>
    <w:uiPriority w:val="99"/>
    <w:unhideWhenUsed/>
    <w:rsid w:val="00D70D97"/>
    <w:rPr>
      <w:color w:val="4E1A74" w:themeColor="hyperlink"/>
      <w:u w:val="single"/>
    </w:rPr>
  </w:style>
  <w:style w:type="character" w:styleId="FollowedHyperlink">
    <w:name w:val="FollowedHyperlink"/>
    <w:basedOn w:val="DefaultParagraphFont"/>
    <w:uiPriority w:val="99"/>
    <w:semiHidden/>
    <w:unhideWhenUsed/>
    <w:rsid w:val="00D70D97"/>
    <w:rPr>
      <w:color w:val="800080" w:themeColor="followedHyperlink"/>
      <w:u w:val="single"/>
    </w:rPr>
  </w:style>
  <w:style w:type="paragraph" w:styleId="Header">
    <w:name w:val="header"/>
    <w:basedOn w:val="Normal"/>
    <w:link w:val="HeaderChar"/>
    <w:uiPriority w:val="99"/>
    <w:unhideWhenUsed/>
    <w:rsid w:val="00037687"/>
    <w:pPr>
      <w:tabs>
        <w:tab w:val="center" w:pos="4513"/>
        <w:tab w:val="right" w:pos="9026"/>
      </w:tabs>
      <w:spacing w:before="0" w:line="240" w:lineRule="auto"/>
    </w:pPr>
  </w:style>
  <w:style w:type="character" w:customStyle="1" w:styleId="HeaderChar">
    <w:name w:val="Header Char"/>
    <w:basedOn w:val="DefaultParagraphFont"/>
    <w:link w:val="Header"/>
    <w:uiPriority w:val="99"/>
    <w:rsid w:val="00037687"/>
    <w:rPr>
      <w:color w:val="22508C" w:themeColor="text1" w:themeTint="D9"/>
    </w:rPr>
  </w:style>
  <w:style w:type="paragraph" w:styleId="Footer">
    <w:name w:val="footer"/>
    <w:basedOn w:val="Normal"/>
    <w:link w:val="FooterChar"/>
    <w:unhideWhenUsed/>
    <w:rsid w:val="00037687"/>
    <w:pPr>
      <w:tabs>
        <w:tab w:val="center" w:pos="4513"/>
        <w:tab w:val="right" w:pos="9026"/>
      </w:tabs>
      <w:spacing w:before="0" w:line="240" w:lineRule="auto"/>
    </w:pPr>
  </w:style>
  <w:style w:type="character" w:customStyle="1" w:styleId="FooterChar">
    <w:name w:val="Footer Char"/>
    <w:basedOn w:val="DefaultParagraphFont"/>
    <w:link w:val="Footer"/>
    <w:rsid w:val="00037687"/>
    <w:rPr>
      <w:color w:val="22508C" w:themeColor="text1" w:themeTint="D9"/>
    </w:rPr>
  </w:style>
  <w:style w:type="character" w:styleId="SubtleEmphasis">
    <w:name w:val="Subtle Emphasis"/>
    <w:basedOn w:val="DefaultParagraphFont"/>
    <w:uiPriority w:val="19"/>
    <w:qFormat/>
    <w:rsid w:val="00FF6AB9"/>
    <w:rPr>
      <w:color w:val="DBBEF0"/>
    </w:rPr>
  </w:style>
  <w:style w:type="character" w:customStyle="1" w:styleId="Heading3Char">
    <w:name w:val="Heading 3 Char"/>
    <w:basedOn w:val="DefaultParagraphFont"/>
    <w:link w:val="Heading3"/>
    <w:uiPriority w:val="9"/>
    <w:rsid w:val="00082E26"/>
    <w:rPr>
      <w:rFonts w:eastAsiaTheme="majorEastAsia" w:cstheme="majorBidi"/>
      <w:b/>
      <w:bCs/>
      <w:i/>
      <w:color w:val="4E1A74"/>
      <w:sz w:val="24"/>
    </w:rPr>
  </w:style>
  <w:style w:type="paragraph" w:styleId="BalloonText">
    <w:name w:val="Balloon Text"/>
    <w:basedOn w:val="Normal"/>
    <w:link w:val="BalloonTextChar"/>
    <w:uiPriority w:val="99"/>
    <w:semiHidden/>
    <w:unhideWhenUsed/>
    <w:rsid w:val="002356D6"/>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56D6"/>
    <w:rPr>
      <w:rFonts w:ascii="Tahoma" w:hAnsi="Tahoma" w:cs="Tahoma"/>
      <w:color w:val="444448"/>
      <w:sz w:val="16"/>
      <w:szCs w:val="16"/>
    </w:rPr>
  </w:style>
  <w:style w:type="paragraph" w:styleId="Caption">
    <w:name w:val="caption"/>
    <w:basedOn w:val="Normal"/>
    <w:next w:val="Normal"/>
    <w:uiPriority w:val="35"/>
    <w:qFormat/>
    <w:rsid w:val="0054455D"/>
    <w:pPr>
      <w:spacing w:before="120" w:line="240" w:lineRule="auto"/>
    </w:pPr>
    <w:rPr>
      <w:b/>
      <w:bCs/>
      <w:color w:val="4E1A74"/>
      <w:sz w:val="20"/>
      <w:szCs w:val="18"/>
    </w:rPr>
  </w:style>
  <w:style w:type="character" w:customStyle="1" w:styleId="Heading4Char">
    <w:name w:val="Heading 4 Char"/>
    <w:basedOn w:val="DefaultParagraphFont"/>
    <w:link w:val="Heading4"/>
    <w:uiPriority w:val="9"/>
    <w:rsid w:val="003D265D"/>
    <w:rPr>
      <w:rFonts w:ascii="Calibri" w:eastAsiaTheme="majorEastAsia" w:hAnsi="Calibri" w:cstheme="majorBidi"/>
      <w:b/>
      <w:bCs/>
      <w:i/>
      <w:iCs/>
    </w:rPr>
  </w:style>
  <w:style w:type="paragraph" w:styleId="TOCHeading">
    <w:name w:val="TOC Heading"/>
    <w:basedOn w:val="Heading1"/>
    <w:next w:val="Normal"/>
    <w:uiPriority w:val="39"/>
    <w:qFormat/>
    <w:rsid w:val="00675E49"/>
    <w:pPr>
      <w:spacing w:line="276" w:lineRule="auto"/>
      <w:outlineLvl w:val="9"/>
    </w:pPr>
    <w:rPr>
      <w:b w:val="0"/>
      <w:sz w:val="28"/>
      <w:lang w:val="en-US" w:eastAsia="ja-JP"/>
    </w:rPr>
  </w:style>
  <w:style w:type="paragraph" w:styleId="TOC1">
    <w:name w:val="toc 1"/>
    <w:basedOn w:val="Normal"/>
    <w:next w:val="Normal"/>
    <w:autoRedefine/>
    <w:uiPriority w:val="39"/>
    <w:unhideWhenUsed/>
    <w:rsid w:val="00066B27"/>
    <w:pPr>
      <w:tabs>
        <w:tab w:val="right" w:leader="dot" w:pos="9628"/>
      </w:tabs>
    </w:pPr>
    <w:rPr>
      <w:b/>
      <w:color w:val="4E1A74"/>
    </w:rPr>
  </w:style>
  <w:style w:type="paragraph" w:styleId="TOC2">
    <w:name w:val="toc 2"/>
    <w:basedOn w:val="Normal"/>
    <w:next w:val="Normal"/>
    <w:autoRedefine/>
    <w:uiPriority w:val="39"/>
    <w:unhideWhenUsed/>
    <w:rsid w:val="00675E49"/>
    <w:pPr>
      <w:tabs>
        <w:tab w:val="right" w:leader="dot" w:pos="9628"/>
      </w:tabs>
      <w:spacing w:before="120"/>
      <w:ind w:left="567" w:hanging="567"/>
    </w:pPr>
    <w:rPr>
      <w:noProof/>
    </w:rPr>
  </w:style>
  <w:style w:type="paragraph" w:styleId="TOC3">
    <w:name w:val="toc 3"/>
    <w:basedOn w:val="Normal"/>
    <w:next w:val="Normal"/>
    <w:autoRedefine/>
    <w:uiPriority w:val="39"/>
    <w:unhideWhenUsed/>
    <w:rsid w:val="00675E49"/>
    <w:pPr>
      <w:tabs>
        <w:tab w:val="right" w:leader="dot" w:pos="9628"/>
      </w:tabs>
      <w:spacing w:before="60" w:after="100"/>
      <w:ind w:left="1134" w:hanging="567"/>
    </w:pPr>
    <w:rPr>
      <w:i/>
      <w:noProof/>
    </w:rPr>
  </w:style>
  <w:style w:type="character" w:customStyle="1" w:styleId="Normalbold">
    <w:name w:val="Normal (bold)"/>
    <w:basedOn w:val="DefaultParagraphFont"/>
    <w:uiPriority w:val="1"/>
    <w:qFormat/>
    <w:rsid w:val="00F87EA5"/>
    <w:rPr>
      <w:b/>
    </w:rPr>
  </w:style>
  <w:style w:type="table" w:styleId="TableGrid">
    <w:name w:val="Table Grid"/>
    <w:basedOn w:val="TableNormal"/>
    <w:uiPriority w:val="59"/>
    <w:rsid w:val="00F87EA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enericARPANSA">
    <w:name w:val="Generic ARPANSA"/>
    <w:basedOn w:val="TableNormal"/>
    <w:uiPriority w:val="99"/>
    <w:rsid w:val="00586DAE"/>
    <w:pPr>
      <w:spacing w:before="60" w:after="60" w:line="240" w:lineRule="auto"/>
      <w:jc w:val="center"/>
    </w:pPr>
    <w:tblPr>
      <w:tblStyleRowBandSize w:val="1"/>
      <w:tblInd w:w="108" w:type="dxa"/>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customStyle="1" w:styleId="GenericARPANSA2">
    <w:name w:val="Generic ARPANSA 2"/>
    <w:basedOn w:val="GenericARPANSA"/>
    <w:uiPriority w:val="99"/>
    <w:rsid w:val="004577AE"/>
    <w:pPr>
      <w:spacing w:before="0"/>
    </w:pPr>
    <w:tblPr/>
    <w:tblStylePr w:type="firstRow">
      <w:pPr>
        <w:wordWrap/>
        <w:spacing w:beforeLines="0" w:before="120" w:beforeAutospacing="0" w:afterLines="0" w:after="120" w:afterAutospacing="0" w:line="240" w:lineRule="auto"/>
      </w:pPr>
      <w:rPr>
        <w:rFonts w:ascii="Calibri" w:hAnsi="Calibri"/>
        <w:b/>
        <w:color w:val="4E1A74"/>
        <w:sz w:val="22"/>
      </w:rPr>
      <w:tblPr/>
      <w:tcPr>
        <w:tcBorders>
          <w:top w:val="single" w:sz="4" w:space="0" w:color="4E1A74"/>
          <w:left w:val="single" w:sz="4" w:space="0" w:color="4E1A74"/>
          <w:bottom w:val="single" w:sz="4" w:space="0" w:color="4E1A74"/>
          <w:right w:val="single" w:sz="4" w:space="0" w:color="4E1A74"/>
          <w:insideH w:val="single" w:sz="4" w:space="0" w:color="4E1A74"/>
          <w:insideV w:val="single" w:sz="4" w:space="0" w:color="4E1A74"/>
          <w:tl2br w:val="nil"/>
          <w:tr2bl w:val="nil"/>
        </w:tcBorders>
        <w:shd w:val="clear" w:color="auto" w:fill="FFFFFF" w:themeFill="background1"/>
      </w:tcPr>
    </w:tblStylePr>
    <w:tblStylePr w:type="lastRow">
      <w:pPr>
        <w:wordWrap/>
        <w:spacing w:beforeLines="0" w:before="60" w:beforeAutospacing="0" w:afterLines="0" w:after="60" w:afterAutospacing="0" w:line="264" w:lineRule="auto"/>
        <w:jc w:val="center"/>
      </w:pPr>
      <w:rPr>
        <w:rFonts w:ascii="Calibri" w:hAnsi="Calibri"/>
        <w:b/>
        <w:sz w:val="22"/>
      </w:rPr>
    </w:tblStylePr>
    <w:tblStylePr w:type="band2Horz">
      <w:tblPr/>
      <w:tcPr>
        <w:shd w:val="clear" w:color="auto" w:fill="F6EFFB"/>
      </w:tcPr>
    </w:tblStylePr>
  </w:style>
  <w:style w:type="numbering" w:customStyle="1" w:styleId="List0">
    <w:name w:val="List 0"/>
    <w:rsid w:val="00E54D3A"/>
    <w:pPr>
      <w:numPr>
        <w:numId w:val="7"/>
      </w:numPr>
    </w:pPr>
  </w:style>
  <w:style w:type="table" w:styleId="TableSimple1">
    <w:name w:val="Table Simple 1"/>
    <w:basedOn w:val="TableNormal"/>
    <w:uiPriority w:val="99"/>
    <w:semiHidden/>
    <w:unhideWhenUsed/>
    <w:rsid w:val="00F87EA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LightShading">
    <w:name w:val="Light Shading"/>
    <w:basedOn w:val="TableNormal"/>
    <w:uiPriority w:val="60"/>
    <w:rsid w:val="00F30B42"/>
    <w:pPr>
      <w:spacing w:line="240" w:lineRule="auto"/>
    </w:pPr>
    <w:rPr>
      <w:color w:val="112845" w:themeColor="text1" w:themeShade="BF"/>
    </w:rPr>
    <w:tblPr>
      <w:tblStyleRowBandSize w:val="1"/>
      <w:tblStyleColBandSize w:val="1"/>
      <w:tblBorders>
        <w:top w:val="single" w:sz="8" w:space="0" w:color="17365D" w:themeColor="text1"/>
        <w:bottom w:val="single" w:sz="8" w:space="0" w:color="17365D" w:themeColor="text1"/>
      </w:tblBorders>
    </w:tblPr>
    <w:tblStylePr w:type="fir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lastRow">
      <w:pPr>
        <w:spacing w:before="0" w:after="0" w:line="240" w:lineRule="auto"/>
      </w:pPr>
      <w:rPr>
        <w:b/>
        <w:bCs/>
      </w:rPr>
      <w:tblPr/>
      <w:tcPr>
        <w:tcBorders>
          <w:top w:val="single" w:sz="8" w:space="0" w:color="17365D" w:themeColor="text1"/>
          <w:left w:val="nil"/>
          <w:bottom w:val="single" w:sz="8" w:space="0" w:color="17365D"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0CAEB" w:themeFill="text1" w:themeFillTint="3F"/>
      </w:tcPr>
    </w:tblStylePr>
    <w:tblStylePr w:type="band1Horz">
      <w:tblPr/>
      <w:tcPr>
        <w:tcBorders>
          <w:left w:val="nil"/>
          <w:right w:val="nil"/>
          <w:insideH w:val="nil"/>
          <w:insideV w:val="nil"/>
        </w:tcBorders>
        <w:shd w:val="clear" w:color="auto" w:fill="B0CAEB" w:themeFill="text1" w:themeFillTint="3F"/>
      </w:tcPr>
    </w:tblStylePr>
  </w:style>
  <w:style w:type="table" w:styleId="LightShading-Accent1">
    <w:name w:val="Light Shading Accent 1"/>
    <w:basedOn w:val="TableNormal"/>
    <w:uiPriority w:val="60"/>
    <w:rsid w:val="00F30B42"/>
    <w:pPr>
      <w:spacing w:line="240" w:lineRule="auto"/>
    </w:pPr>
    <w:rPr>
      <w:color w:val="AF6FE0" w:themeColor="accent1" w:themeShade="BF"/>
    </w:rPr>
    <w:tblPr>
      <w:tblStyleRowBandSize w:val="1"/>
      <w:tblStyleColBandSize w:val="1"/>
      <w:tblBorders>
        <w:top w:val="single" w:sz="8" w:space="0" w:color="E3CCF4" w:themeColor="accent1"/>
        <w:bottom w:val="single" w:sz="8" w:space="0" w:color="E3CCF4" w:themeColor="accent1"/>
      </w:tblBorders>
    </w:tblPr>
    <w:tblStylePr w:type="fir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lastRow">
      <w:pPr>
        <w:spacing w:before="0" w:after="0" w:line="240" w:lineRule="auto"/>
      </w:pPr>
      <w:rPr>
        <w:b/>
        <w:bCs/>
      </w:rPr>
      <w:tblPr/>
      <w:tcPr>
        <w:tcBorders>
          <w:top w:val="single" w:sz="8" w:space="0" w:color="E3CCF4" w:themeColor="accent1"/>
          <w:left w:val="nil"/>
          <w:bottom w:val="single" w:sz="8" w:space="0" w:color="E3CCF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2FC" w:themeFill="accent1" w:themeFillTint="3F"/>
      </w:tcPr>
    </w:tblStylePr>
    <w:tblStylePr w:type="band1Horz">
      <w:tblPr/>
      <w:tcPr>
        <w:tcBorders>
          <w:left w:val="nil"/>
          <w:right w:val="nil"/>
          <w:insideH w:val="nil"/>
          <w:insideV w:val="nil"/>
        </w:tcBorders>
        <w:shd w:val="clear" w:color="auto" w:fill="F8F2FC" w:themeFill="accent1" w:themeFillTint="3F"/>
      </w:tcPr>
    </w:tblStylePr>
  </w:style>
  <w:style w:type="table" w:styleId="LightShading-Accent2">
    <w:name w:val="Light Shading Accent 2"/>
    <w:basedOn w:val="TableNormal"/>
    <w:uiPriority w:val="60"/>
    <w:rsid w:val="00F30B42"/>
    <w:pPr>
      <w:spacing w:line="240" w:lineRule="auto"/>
    </w:pPr>
    <w:rPr>
      <w:color w:val="207220" w:themeColor="accent2" w:themeShade="BF"/>
    </w:rPr>
    <w:tblPr>
      <w:tblStyleRowBandSize w:val="1"/>
      <w:tblStyleColBandSize w:val="1"/>
      <w:tblBorders>
        <w:top w:val="single" w:sz="8" w:space="0" w:color="2B992B" w:themeColor="accent2"/>
        <w:bottom w:val="single" w:sz="8" w:space="0" w:color="2B992B" w:themeColor="accent2"/>
      </w:tblBorders>
    </w:tblPr>
    <w:tblStylePr w:type="fir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lastRow">
      <w:pPr>
        <w:spacing w:before="0" w:after="0" w:line="240" w:lineRule="auto"/>
      </w:pPr>
      <w:rPr>
        <w:b/>
        <w:bCs/>
      </w:rPr>
      <w:tblPr/>
      <w:tcPr>
        <w:tcBorders>
          <w:top w:val="single" w:sz="8" w:space="0" w:color="2B992B" w:themeColor="accent2"/>
          <w:left w:val="nil"/>
          <w:bottom w:val="single" w:sz="8" w:space="0" w:color="2B992B"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EEC2" w:themeFill="accent2" w:themeFillTint="3F"/>
      </w:tcPr>
    </w:tblStylePr>
    <w:tblStylePr w:type="band1Horz">
      <w:tblPr/>
      <w:tcPr>
        <w:tcBorders>
          <w:left w:val="nil"/>
          <w:right w:val="nil"/>
          <w:insideH w:val="nil"/>
          <w:insideV w:val="nil"/>
        </w:tcBorders>
        <w:shd w:val="clear" w:color="auto" w:fill="C2EEC2" w:themeFill="accent2" w:themeFillTint="3F"/>
      </w:tcPr>
    </w:tblStylePr>
  </w:style>
  <w:style w:type="table" w:styleId="LightList">
    <w:name w:val="Light List"/>
    <w:basedOn w:val="TableNormal"/>
    <w:uiPriority w:val="61"/>
    <w:rsid w:val="00F30B42"/>
    <w:pPr>
      <w:spacing w:line="240" w:lineRule="auto"/>
    </w:pPr>
    <w:tblPr>
      <w:tblStyleRowBandSize w:val="1"/>
      <w:tblStyleColBandSize w:val="1"/>
      <w:tblBorders>
        <w:top w:val="single" w:sz="8" w:space="0" w:color="17365D" w:themeColor="text1"/>
        <w:left w:val="single" w:sz="8" w:space="0" w:color="17365D" w:themeColor="text1"/>
        <w:bottom w:val="single" w:sz="8" w:space="0" w:color="17365D" w:themeColor="text1"/>
        <w:right w:val="single" w:sz="8" w:space="0" w:color="17365D" w:themeColor="text1"/>
      </w:tblBorders>
    </w:tblPr>
    <w:tblStylePr w:type="firstRow">
      <w:pPr>
        <w:spacing w:before="0" w:after="0" w:line="240" w:lineRule="auto"/>
      </w:pPr>
      <w:rPr>
        <w:b/>
        <w:bCs/>
        <w:color w:val="FFFFFF" w:themeColor="background1"/>
      </w:rPr>
      <w:tblPr/>
      <w:tcPr>
        <w:shd w:val="clear" w:color="auto" w:fill="17365D" w:themeFill="text1"/>
      </w:tcPr>
    </w:tblStylePr>
    <w:tblStylePr w:type="lastRow">
      <w:pPr>
        <w:spacing w:before="0" w:after="0" w:line="240" w:lineRule="auto"/>
      </w:pPr>
      <w:rPr>
        <w:b/>
        <w:bCs/>
      </w:rPr>
      <w:tblPr/>
      <w:tcPr>
        <w:tcBorders>
          <w:top w:val="double" w:sz="6" w:space="0" w:color="17365D" w:themeColor="text1"/>
          <w:left w:val="single" w:sz="8" w:space="0" w:color="17365D" w:themeColor="text1"/>
          <w:bottom w:val="single" w:sz="8" w:space="0" w:color="17365D" w:themeColor="text1"/>
          <w:right w:val="single" w:sz="8" w:space="0" w:color="17365D" w:themeColor="text1"/>
        </w:tcBorders>
      </w:tcPr>
    </w:tblStylePr>
    <w:tblStylePr w:type="firstCol">
      <w:rPr>
        <w:b/>
        <w:bCs/>
      </w:rPr>
    </w:tblStylePr>
    <w:tblStylePr w:type="lastCol">
      <w:rPr>
        <w:b/>
        <w:bCs/>
      </w:rPr>
    </w:tblStylePr>
    <w:tblStylePr w:type="band1Vert">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tblStylePr w:type="band1Horz">
      <w:tblPr/>
      <w:tcPr>
        <w:tcBorders>
          <w:top w:val="single" w:sz="8" w:space="0" w:color="17365D" w:themeColor="text1"/>
          <w:left w:val="single" w:sz="8" w:space="0" w:color="17365D" w:themeColor="text1"/>
          <w:bottom w:val="single" w:sz="8" w:space="0" w:color="17365D" w:themeColor="text1"/>
          <w:right w:val="single" w:sz="8" w:space="0" w:color="17365D" w:themeColor="text1"/>
        </w:tcBorders>
      </w:tcPr>
    </w:tblStylePr>
  </w:style>
  <w:style w:type="paragraph" w:customStyle="1" w:styleId="Tabletext">
    <w:name w:val="Table text"/>
    <w:basedOn w:val="Normal"/>
    <w:qFormat/>
    <w:rsid w:val="00CC1541"/>
    <w:pPr>
      <w:spacing w:before="60" w:after="60" w:line="240" w:lineRule="auto"/>
      <w:jc w:val="center"/>
    </w:pPr>
  </w:style>
  <w:style w:type="table" w:styleId="LightShading-Accent3">
    <w:name w:val="Light Shading Accent 3"/>
    <w:basedOn w:val="TableNormal"/>
    <w:uiPriority w:val="60"/>
    <w:rsid w:val="00211B48"/>
    <w:pPr>
      <w:spacing w:before="0" w:line="240" w:lineRule="auto"/>
    </w:pPr>
    <w:rPr>
      <w:color w:val="1B611B" w:themeColor="accent3" w:themeShade="BF"/>
    </w:rPr>
    <w:tblPr>
      <w:tblStyleRowBandSize w:val="1"/>
      <w:tblStyleColBandSize w:val="1"/>
      <w:tblBorders>
        <w:top w:val="single" w:sz="8" w:space="0" w:color="258325" w:themeColor="accent3"/>
        <w:bottom w:val="single" w:sz="8" w:space="0" w:color="258325" w:themeColor="accent3"/>
      </w:tblBorders>
    </w:tblPr>
    <w:tblStylePr w:type="fir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lastRow">
      <w:pPr>
        <w:spacing w:before="0" w:after="0" w:line="240" w:lineRule="auto"/>
      </w:pPr>
      <w:rPr>
        <w:b/>
        <w:bCs/>
      </w:rPr>
      <w:tblPr/>
      <w:tcPr>
        <w:tcBorders>
          <w:top w:val="single" w:sz="8" w:space="0" w:color="258325" w:themeColor="accent3"/>
          <w:left w:val="nil"/>
          <w:bottom w:val="single" w:sz="8" w:space="0" w:color="25832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ECBC" w:themeFill="accent3" w:themeFillTint="3F"/>
      </w:tcPr>
    </w:tblStylePr>
    <w:tblStylePr w:type="band1Horz">
      <w:tblPr/>
      <w:tcPr>
        <w:tcBorders>
          <w:left w:val="nil"/>
          <w:right w:val="nil"/>
          <w:insideH w:val="nil"/>
          <w:insideV w:val="nil"/>
        </w:tcBorders>
        <w:shd w:val="clear" w:color="auto" w:fill="BCECBC" w:themeFill="accent3" w:themeFillTint="3F"/>
      </w:tcPr>
    </w:tblStylePr>
  </w:style>
  <w:style w:type="table" w:styleId="LightShading-Accent4">
    <w:name w:val="Light Shading Accent 4"/>
    <w:basedOn w:val="TableNormal"/>
    <w:uiPriority w:val="60"/>
    <w:rsid w:val="00211B48"/>
    <w:pPr>
      <w:spacing w:before="0" w:line="240" w:lineRule="auto"/>
    </w:pPr>
    <w:rPr>
      <w:color w:val="333335" w:themeColor="accent4" w:themeShade="BF"/>
    </w:rPr>
    <w:tblPr>
      <w:tblStyleRowBandSize w:val="1"/>
      <w:tblStyleColBandSize w:val="1"/>
      <w:tblBorders>
        <w:top w:val="single" w:sz="8" w:space="0" w:color="444448" w:themeColor="accent4"/>
        <w:bottom w:val="single" w:sz="8" w:space="0" w:color="444448" w:themeColor="accent4"/>
      </w:tblBorders>
    </w:tblPr>
    <w:tblStylePr w:type="fir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lastRow">
      <w:pPr>
        <w:spacing w:before="0" w:after="0" w:line="240" w:lineRule="auto"/>
      </w:pPr>
      <w:rPr>
        <w:b/>
        <w:bCs/>
      </w:rPr>
      <w:tblPr/>
      <w:tcPr>
        <w:tcBorders>
          <w:top w:val="single" w:sz="8" w:space="0" w:color="444448" w:themeColor="accent4"/>
          <w:left w:val="nil"/>
          <w:bottom w:val="single" w:sz="8" w:space="0" w:color="4444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CFD2" w:themeFill="accent4" w:themeFillTint="3F"/>
      </w:tcPr>
    </w:tblStylePr>
    <w:tblStylePr w:type="band1Horz">
      <w:tblPr/>
      <w:tcPr>
        <w:tcBorders>
          <w:left w:val="nil"/>
          <w:right w:val="nil"/>
          <w:insideH w:val="nil"/>
          <w:insideV w:val="nil"/>
        </w:tcBorders>
        <w:shd w:val="clear" w:color="auto" w:fill="CFCFD2" w:themeFill="accent4" w:themeFillTint="3F"/>
      </w:tcPr>
    </w:tblStylePr>
  </w:style>
  <w:style w:type="table" w:styleId="LightShading-Accent5">
    <w:name w:val="Light Shading Accent 5"/>
    <w:basedOn w:val="TableNormal"/>
    <w:uiPriority w:val="60"/>
    <w:rsid w:val="00211B48"/>
    <w:pPr>
      <w:spacing w:before="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211B48"/>
    <w:pPr>
      <w:spacing w:before="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Accent1">
    <w:name w:val="Light List Accent 1"/>
    <w:basedOn w:val="TableNormal"/>
    <w:uiPriority w:val="61"/>
    <w:rsid w:val="00211B48"/>
    <w:pPr>
      <w:spacing w:before="0" w:line="240" w:lineRule="auto"/>
    </w:pPr>
    <w:tblPr>
      <w:tblStyleRowBandSize w:val="1"/>
      <w:tblStyleColBandSize w:val="1"/>
      <w:tblBorders>
        <w:top w:val="single" w:sz="8" w:space="0" w:color="E3CCF4" w:themeColor="accent1"/>
        <w:left w:val="single" w:sz="8" w:space="0" w:color="E3CCF4" w:themeColor="accent1"/>
        <w:bottom w:val="single" w:sz="8" w:space="0" w:color="E3CCF4" w:themeColor="accent1"/>
        <w:right w:val="single" w:sz="8" w:space="0" w:color="E3CCF4" w:themeColor="accent1"/>
      </w:tblBorders>
    </w:tblPr>
    <w:tblStylePr w:type="firstRow">
      <w:pPr>
        <w:spacing w:before="0" w:after="0" w:line="240" w:lineRule="auto"/>
      </w:pPr>
      <w:rPr>
        <w:b/>
        <w:bCs/>
        <w:color w:val="FFFFFF" w:themeColor="background1"/>
      </w:rPr>
      <w:tblPr/>
      <w:tcPr>
        <w:shd w:val="clear" w:color="auto" w:fill="E3CCF4" w:themeFill="accent1"/>
      </w:tcPr>
    </w:tblStylePr>
    <w:tblStylePr w:type="lastRow">
      <w:pPr>
        <w:spacing w:before="0" w:after="0" w:line="240" w:lineRule="auto"/>
      </w:pPr>
      <w:rPr>
        <w:b/>
        <w:bCs/>
      </w:rPr>
      <w:tblPr/>
      <w:tcPr>
        <w:tcBorders>
          <w:top w:val="double" w:sz="6" w:space="0" w:color="E3CCF4" w:themeColor="accent1"/>
          <w:left w:val="single" w:sz="8" w:space="0" w:color="E3CCF4" w:themeColor="accent1"/>
          <w:bottom w:val="single" w:sz="8" w:space="0" w:color="E3CCF4" w:themeColor="accent1"/>
          <w:right w:val="single" w:sz="8" w:space="0" w:color="E3CCF4" w:themeColor="accent1"/>
        </w:tcBorders>
      </w:tcPr>
    </w:tblStylePr>
    <w:tblStylePr w:type="firstCol">
      <w:rPr>
        <w:b/>
        <w:bCs/>
      </w:rPr>
    </w:tblStylePr>
    <w:tblStylePr w:type="lastCol">
      <w:rPr>
        <w:b/>
        <w:bCs/>
      </w:rPr>
    </w:tblStylePr>
    <w:tblStylePr w:type="band1Vert">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tblStylePr w:type="band1Horz">
      <w:tblPr/>
      <w:tcPr>
        <w:tcBorders>
          <w:top w:val="single" w:sz="8" w:space="0" w:color="E3CCF4" w:themeColor="accent1"/>
          <w:left w:val="single" w:sz="8" w:space="0" w:color="E3CCF4" w:themeColor="accent1"/>
          <w:bottom w:val="single" w:sz="8" w:space="0" w:color="E3CCF4" w:themeColor="accent1"/>
          <w:right w:val="single" w:sz="8" w:space="0" w:color="E3CCF4" w:themeColor="accent1"/>
        </w:tcBorders>
      </w:tcPr>
    </w:tblStylePr>
  </w:style>
  <w:style w:type="table" w:styleId="LightList-Accent2">
    <w:name w:val="Light List Accent 2"/>
    <w:basedOn w:val="TableNormal"/>
    <w:uiPriority w:val="61"/>
    <w:rsid w:val="00211B48"/>
    <w:pPr>
      <w:spacing w:before="0" w:line="240" w:lineRule="auto"/>
    </w:pPr>
    <w:tblPr>
      <w:tblStyleRowBandSize w:val="1"/>
      <w:tblStyleColBandSize w:val="1"/>
      <w:tblBorders>
        <w:top w:val="single" w:sz="8" w:space="0" w:color="2B992B" w:themeColor="accent2"/>
        <w:left w:val="single" w:sz="8" w:space="0" w:color="2B992B" w:themeColor="accent2"/>
        <w:bottom w:val="single" w:sz="8" w:space="0" w:color="2B992B" w:themeColor="accent2"/>
        <w:right w:val="single" w:sz="8" w:space="0" w:color="2B992B" w:themeColor="accent2"/>
      </w:tblBorders>
    </w:tblPr>
    <w:tblStylePr w:type="firstRow">
      <w:pPr>
        <w:spacing w:before="0" w:after="0" w:line="240" w:lineRule="auto"/>
      </w:pPr>
      <w:rPr>
        <w:b/>
        <w:bCs/>
        <w:color w:val="FFFFFF" w:themeColor="background1"/>
      </w:rPr>
      <w:tblPr/>
      <w:tcPr>
        <w:shd w:val="clear" w:color="auto" w:fill="2B992B" w:themeFill="accent2"/>
      </w:tcPr>
    </w:tblStylePr>
    <w:tblStylePr w:type="lastRow">
      <w:pPr>
        <w:spacing w:before="0" w:after="0" w:line="240" w:lineRule="auto"/>
      </w:pPr>
      <w:rPr>
        <w:b/>
        <w:bCs/>
      </w:rPr>
      <w:tblPr/>
      <w:tcPr>
        <w:tcBorders>
          <w:top w:val="double" w:sz="6" w:space="0" w:color="2B992B" w:themeColor="accent2"/>
          <w:left w:val="single" w:sz="8" w:space="0" w:color="2B992B" w:themeColor="accent2"/>
          <w:bottom w:val="single" w:sz="8" w:space="0" w:color="2B992B" w:themeColor="accent2"/>
          <w:right w:val="single" w:sz="8" w:space="0" w:color="2B992B" w:themeColor="accent2"/>
        </w:tcBorders>
      </w:tcPr>
    </w:tblStylePr>
    <w:tblStylePr w:type="firstCol">
      <w:rPr>
        <w:b/>
        <w:bCs/>
      </w:rPr>
    </w:tblStylePr>
    <w:tblStylePr w:type="lastCol">
      <w:rPr>
        <w:b/>
        <w:bCs/>
      </w:rPr>
    </w:tblStylePr>
    <w:tblStylePr w:type="band1Vert">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tblStylePr w:type="band1Horz">
      <w:tblPr/>
      <w:tcPr>
        <w:tcBorders>
          <w:top w:val="single" w:sz="8" w:space="0" w:color="2B992B" w:themeColor="accent2"/>
          <w:left w:val="single" w:sz="8" w:space="0" w:color="2B992B" w:themeColor="accent2"/>
          <w:bottom w:val="single" w:sz="8" w:space="0" w:color="2B992B" w:themeColor="accent2"/>
          <w:right w:val="single" w:sz="8" w:space="0" w:color="2B992B" w:themeColor="accent2"/>
        </w:tcBorders>
      </w:tcPr>
    </w:tblStylePr>
  </w:style>
  <w:style w:type="table" w:styleId="LightList-Accent3">
    <w:name w:val="Light List Accent 3"/>
    <w:basedOn w:val="TableNormal"/>
    <w:uiPriority w:val="61"/>
    <w:rsid w:val="00211B48"/>
    <w:pPr>
      <w:spacing w:before="0" w:line="240" w:lineRule="auto"/>
    </w:pPr>
    <w:tblPr>
      <w:tblStyleRowBandSize w:val="1"/>
      <w:tblStyleColBandSize w:val="1"/>
      <w:tblBorders>
        <w:top w:val="single" w:sz="8" w:space="0" w:color="258325" w:themeColor="accent3"/>
        <w:left w:val="single" w:sz="8" w:space="0" w:color="258325" w:themeColor="accent3"/>
        <w:bottom w:val="single" w:sz="8" w:space="0" w:color="258325" w:themeColor="accent3"/>
        <w:right w:val="single" w:sz="8" w:space="0" w:color="258325" w:themeColor="accent3"/>
      </w:tblBorders>
    </w:tblPr>
    <w:tblStylePr w:type="firstRow">
      <w:pPr>
        <w:spacing w:before="0" w:after="0" w:line="240" w:lineRule="auto"/>
      </w:pPr>
      <w:rPr>
        <w:b/>
        <w:bCs/>
        <w:color w:val="FFFFFF" w:themeColor="background1"/>
      </w:rPr>
      <w:tblPr/>
      <w:tcPr>
        <w:shd w:val="clear" w:color="auto" w:fill="258325" w:themeFill="accent3"/>
      </w:tcPr>
    </w:tblStylePr>
    <w:tblStylePr w:type="lastRow">
      <w:pPr>
        <w:spacing w:before="0" w:after="0" w:line="240" w:lineRule="auto"/>
      </w:pPr>
      <w:rPr>
        <w:b/>
        <w:bCs/>
      </w:rPr>
      <w:tblPr/>
      <w:tcPr>
        <w:tcBorders>
          <w:top w:val="double" w:sz="6" w:space="0" w:color="258325" w:themeColor="accent3"/>
          <w:left w:val="single" w:sz="8" w:space="0" w:color="258325" w:themeColor="accent3"/>
          <w:bottom w:val="single" w:sz="8" w:space="0" w:color="258325" w:themeColor="accent3"/>
          <w:right w:val="single" w:sz="8" w:space="0" w:color="258325" w:themeColor="accent3"/>
        </w:tcBorders>
      </w:tcPr>
    </w:tblStylePr>
    <w:tblStylePr w:type="firstCol">
      <w:rPr>
        <w:b/>
        <w:bCs/>
      </w:rPr>
    </w:tblStylePr>
    <w:tblStylePr w:type="lastCol">
      <w:rPr>
        <w:b/>
        <w:bCs/>
      </w:rPr>
    </w:tblStylePr>
    <w:tblStylePr w:type="band1Vert">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tblStylePr w:type="band1Horz">
      <w:tblPr/>
      <w:tcPr>
        <w:tcBorders>
          <w:top w:val="single" w:sz="8" w:space="0" w:color="258325" w:themeColor="accent3"/>
          <w:left w:val="single" w:sz="8" w:space="0" w:color="258325" w:themeColor="accent3"/>
          <w:bottom w:val="single" w:sz="8" w:space="0" w:color="258325" w:themeColor="accent3"/>
          <w:right w:val="single" w:sz="8" w:space="0" w:color="258325" w:themeColor="accent3"/>
        </w:tcBorders>
      </w:tcPr>
    </w:tblStylePr>
  </w:style>
  <w:style w:type="table" w:customStyle="1" w:styleId="GenericARPANSA3">
    <w:name w:val="Generic ARPANSA 3"/>
    <w:basedOn w:val="GenericARPANSA"/>
    <w:uiPriority w:val="99"/>
    <w:rsid w:val="00BE6683"/>
    <w:pPr>
      <w:spacing w:before="0"/>
    </w:pPr>
    <w:tblPr>
      <w:tblBorders>
        <w:top w:val="single" w:sz="4" w:space="0" w:color="4E1A74" w:themeColor="text2"/>
        <w:left w:val="single" w:sz="4" w:space="0" w:color="4E1A74" w:themeColor="text2"/>
        <w:bottom w:val="single" w:sz="4" w:space="0" w:color="4E1A74" w:themeColor="text2"/>
        <w:right w:val="single" w:sz="4" w:space="0" w:color="4E1A74" w:themeColor="text2"/>
        <w:insideH w:val="none" w:sz="0" w:space="0" w:color="auto"/>
        <w:insideV w:val="none" w:sz="0" w:space="0" w:color="auto"/>
      </w:tblBorders>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themeColor="text2"/>
          <w:left w:val="single" w:sz="4" w:space="0" w:color="4E1A74" w:themeColor="text2"/>
          <w:bottom w:val="single" w:sz="4" w:space="0" w:color="4E1A74" w:themeColor="text2"/>
          <w:right w:val="single" w:sz="4" w:space="0" w:color="4E1A74" w:themeColor="text2"/>
          <w:insideH w:val="nil"/>
          <w:insideV w:val="nil"/>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band2Horz">
      <w:tblPr/>
      <w:tcPr>
        <w:shd w:val="clear" w:color="auto" w:fill="F6EFFB"/>
      </w:tcPr>
    </w:tblStylePr>
  </w:style>
  <w:style w:type="table" w:styleId="MediumGrid1-Accent4">
    <w:name w:val="Medium Grid 1 Accent 4"/>
    <w:basedOn w:val="TableNormal"/>
    <w:uiPriority w:val="67"/>
    <w:rsid w:val="00C90747"/>
    <w:pPr>
      <w:spacing w:before="0" w:line="240" w:lineRule="auto"/>
    </w:pPr>
    <w:tblPr>
      <w:tblStyleRowBandSize w:val="1"/>
      <w:tblStyleColBandSize w:val="1"/>
      <w:tblBorders>
        <w:top w:val="single" w:sz="8" w:space="0" w:color="717177" w:themeColor="accent4" w:themeTint="BF"/>
        <w:left w:val="single" w:sz="8" w:space="0" w:color="717177" w:themeColor="accent4" w:themeTint="BF"/>
        <w:bottom w:val="single" w:sz="8" w:space="0" w:color="717177" w:themeColor="accent4" w:themeTint="BF"/>
        <w:right w:val="single" w:sz="8" w:space="0" w:color="717177" w:themeColor="accent4" w:themeTint="BF"/>
        <w:insideH w:val="single" w:sz="8" w:space="0" w:color="717177" w:themeColor="accent4" w:themeTint="BF"/>
        <w:insideV w:val="single" w:sz="8" w:space="0" w:color="717177" w:themeColor="accent4" w:themeTint="BF"/>
      </w:tblBorders>
    </w:tblPr>
    <w:tcPr>
      <w:shd w:val="clear" w:color="auto" w:fill="CFCFD2" w:themeFill="accent4" w:themeFillTint="3F"/>
    </w:tcPr>
    <w:tblStylePr w:type="firstRow">
      <w:rPr>
        <w:b/>
        <w:bCs/>
      </w:rPr>
    </w:tblStylePr>
    <w:tblStylePr w:type="lastRow">
      <w:rPr>
        <w:b/>
        <w:bCs/>
      </w:rPr>
      <w:tblPr/>
      <w:tcPr>
        <w:tcBorders>
          <w:top w:val="single" w:sz="18" w:space="0" w:color="717177" w:themeColor="accent4" w:themeTint="BF"/>
        </w:tcBorders>
      </w:tcPr>
    </w:tblStylePr>
    <w:tblStylePr w:type="firstCol">
      <w:rPr>
        <w:b/>
        <w:bCs/>
      </w:rPr>
    </w:tblStylePr>
    <w:tblStylePr w:type="lastCol">
      <w:rPr>
        <w:b/>
        <w:bCs/>
      </w:rPr>
    </w:tblStylePr>
    <w:tblStylePr w:type="band1Vert">
      <w:tblPr/>
      <w:tcPr>
        <w:shd w:val="clear" w:color="auto" w:fill="A0A0A5" w:themeFill="accent4" w:themeFillTint="7F"/>
      </w:tcPr>
    </w:tblStylePr>
    <w:tblStylePr w:type="band1Horz">
      <w:tblPr/>
      <w:tcPr>
        <w:shd w:val="clear" w:color="auto" w:fill="A0A0A5" w:themeFill="accent4" w:themeFillTint="7F"/>
      </w:tcPr>
    </w:tblStylePr>
  </w:style>
  <w:style w:type="table" w:customStyle="1" w:styleId="GenericARPANSA4">
    <w:name w:val="Generic ARPANSA 4"/>
    <w:basedOn w:val="GenericARPANSA"/>
    <w:uiPriority w:val="99"/>
    <w:rsid w:val="00C90747"/>
    <w:pPr>
      <w:spacing w:before="0"/>
    </w:pPr>
    <w:tblPr>
      <w:tblStyleColBandSize w:val="1"/>
    </w:tblPr>
    <w:tblStylePr w:type="firstRow">
      <w:pPr>
        <w:wordWrap/>
        <w:spacing w:beforeLines="0" w:before="120" w:beforeAutospacing="0" w:afterLines="0" w:after="120" w:afterAutospacing="0" w:line="240" w:lineRule="auto"/>
      </w:pPr>
      <w:rPr>
        <w:rFonts w:ascii="Calibri" w:hAnsi="Calibri"/>
        <w:b/>
        <w:color w:val="FFFFFF" w:themeColor="background1"/>
        <w:sz w:val="22"/>
      </w:rPr>
      <w:tblPr/>
      <w:tcPr>
        <w:tcBorders>
          <w:top w:val="single" w:sz="4" w:space="0" w:color="4E1A74"/>
          <w:left w:val="single" w:sz="4" w:space="0" w:color="4E1A74"/>
          <w:bottom w:val="single" w:sz="4" w:space="0" w:color="4E1A74"/>
          <w:right w:val="single" w:sz="4" w:space="0" w:color="4E1A74"/>
          <w:insideH w:val="single" w:sz="4" w:space="0" w:color="FFFFFF" w:themeColor="background1"/>
          <w:insideV w:val="single" w:sz="4" w:space="0" w:color="FFFFFF" w:themeColor="background1"/>
          <w:tl2br w:val="nil"/>
          <w:tr2bl w:val="nil"/>
        </w:tcBorders>
        <w:shd w:val="clear" w:color="auto" w:fill="4E1A74"/>
      </w:tcPr>
    </w:tblStylePr>
    <w:tblStylePr w:type="lastRow">
      <w:pPr>
        <w:wordWrap/>
        <w:spacing w:beforeLines="0" w:before="60" w:beforeAutospacing="0" w:afterLines="0" w:after="60" w:afterAutospacing="0" w:line="264" w:lineRule="auto"/>
        <w:jc w:val="center"/>
      </w:pPr>
      <w:rPr>
        <w:rFonts w:ascii="Calibri" w:hAnsi="Calibri"/>
        <w:b w:val="0"/>
        <w:sz w:val="22"/>
      </w:rPr>
    </w:tblStylePr>
    <w:tblStylePr w:type="firstCol">
      <w:rPr>
        <w:b/>
      </w:rPr>
    </w:tblStylePr>
    <w:tblStylePr w:type="lastCol">
      <w:rPr>
        <w:b/>
      </w:rPr>
    </w:tblStylePr>
    <w:tblStylePr w:type="band2Vert">
      <w:tblPr/>
      <w:tcPr>
        <w:shd w:val="clear" w:color="auto" w:fill="F6EFFB"/>
      </w:tcPr>
    </w:tblStylePr>
    <w:tblStylePr w:type="band2Horz">
      <w:tblPr/>
      <w:tcPr>
        <w:shd w:val="clear" w:color="auto" w:fill="F6EFFB"/>
      </w:tcPr>
    </w:tblStylePr>
  </w:style>
  <w:style w:type="character" w:styleId="CommentReference">
    <w:name w:val="annotation reference"/>
    <w:basedOn w:val="DefaultParagraphFont"/>
    <w:uiPriority w:val="99"/>
    <w:semiHidden/>
    <w:unhideWhenUsed/>
    <w:rsid w:val="00DA1CBD"/>
    <w:rPr>
      <w:sz w:val="16"/>
      <w:szCs w:val="16"/>
    </w:rPr>
  </w:style>
  <w:style w:type="paragraph" w:styleId="CommentText">
    <w:name w:val="annotation text"/>
    <w:basedOn w:val="Normal"/>
    <w:link w:val="CommentTextChar"/>
    <w:uiPriority w:val="99"/>
    <w:semiHidden/>
    <w:unhideWhenUsed/>
    <w:rsid w:val="00DA1CBD"/>
    <w:pPr>
      <w:spacing w:line="240" w:lineRule="auto"/>
    </w:pPr>
    <w:rPr>
      <w:sz w:val="20"/>
      <w:szCs w:val="20"/>
    </w:rPr>
  </w:style>
  <w:style w:type="character" w:customStyle="1" w:styleId="CommentTextChar">
    <w:name w:val="Comment Text Char"/>
    <w:basedOn w:val="DefaultParagraphFont"/>
    <w:link w:val="CommentText"/>
    <w:uiPriority w:val="99"/>
    <w:semiHidden/>
    <w:rsid w:val="00DA1CBD"/>
    <w:rPr>
      <w:sz w:val="20"/>
      <w:szCs w:val="20"/>
    </w:rPr>
  </w:style>
  <w:style w:type="paragraph" w:styleId="CommentSubject">
    <w:name w:val="annotation subject"/>
    <w:basedOn w:val="CommentText"/>
    <w:next w:val="CommentText"/>
    <w:link w:val="CommentSubjectChar"/>
    <w:uiPriority w:val="99"/>
    <w:semiHidden/>
    <w:unhideWhenUsed/>
    <w:rsid w:val="00DA1CBD"/>
    <w:rPr>
      <w:b/>
      <w:bCs/>
    </w:rPr>
  </w:style>
  <w:style w:type="character" w:customStyle="1" w:styleId="CommentSubjectChar">
    <w:name w:val="Comment Subject Char"/>
    <w:basedOn w:val="CommentTextChar"/>
    <w:link w:val="CommentSubject"/>
    <w:uiPriority w:val="99"/>
    <w:semiHidden/>
    <w:rsid w:val="00DA1CBD"/>
    <w:rPr>
      <w:b/>
      <w:bCs/>
      <w:sz w:val="20"/>
      <w:szCs w:val="20"/>
    </w:rPr>
  </w:style>
  <w:style w:type="paragraph" w:customStyle="1" w:styleId="TableParagraph">
    <w:name w:val="Table Paragraph"/>
    <w:basedOn w:val="Normal"/>
    <w:uiPriority w:val="1"/>
    <w:qFormat/>
    <w:rsid w:val="00187576"/>
    <w:pPr>
      <w:widowControl w:val="0"/>
      <w:autoSpaceDE w:val="0"/>
      <w:autoSpaceDN w:val="0"/>
      <w:spacing w:before="61" w:line="240" w:lineRule="auto"/>
      <w:ind w:left="110"/>
    </w:pPr>
    <w:rPr>
      <w:rFonts w:ascii="Calibri" w:eastAsia="Calibri" w:hAnsi="Calibri" w:cs="Calibri"/>
      <w:color w:val="auto"/>
      <w:lang w:eastAsia="en-AU" w:bidi="en-AU"/>
    </w:rPr>
  </w:style>
  <w:style w:type="paragraph" w:styleId="Revision">
    <w:name w:val="Revision"/>
    <w:hidden/>
    <w:uiPriority w:val="99"/>
    <w:semiHidden/>
    <w:rsid w:val="00960E30"/>
    <w:pPr>
      <w:spacing w:before="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Custom 1">
      <a:dk1>
        <a:srgbClr val="17365D"/>
      </a:dk1>
      <a:lt1>
        <a:sysClr val="window" lastClr="FFFFFF"/>
      </a:lt1>
      <a:dk2>
        <a:srgbClr val="4E1A74"/>
      </a:dk2>
      <a:lt2>
        <a:srgbClr val="EEECE1"/>
      </a:lt2>
      <a:accent1>
        <a:srgbClr val="E3CCF4"/>
      </a:accent1>
      <a:accent2>
        <a:srgbClr val="2B992B"/>
      </a:accent2>
      <a:accent3>
        <a:srgbClr val="258325"/>
      </a:accent3>
      <a:accent4>
        <a:srgbClr val="444448"/>
      </a:accent4>
      <a:accent5>
        <a:srgbClr val="4BACC6"/>
      </a:accent5>
      <a:accent6>
        <a:srgbClr val="F79646"/>
      </a:accent6>
      <a:hlink>
        <a:srgbClr val="4E1A74"/>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FB7F1B3342664D914BF632E516CAB9" ma:contentTypeVersion="12" ma:contentTypeDescription="Create a new document." ma:contentTypeScope="" ma:versionID="5ee36c4a056331bbf1492fabfb2bf8de">
  <xsd:schema xmlns:xsd="http://www.w3.org/2001/XMLSchema" xmlns:xs="http://www.w3.org/2001/XMLSchema" xmlns:p="http://schemas.microsoft.com/office/2006/metadata/properties" xmlns:ns3="16b66797-d361-45c1-aa90-bc5e3fc2723c" xmlns:ns4="96871ce3-3694-452a-a3bd-fd8f437a6f33" targetNamespace="http://schemas.microsoft.com/office/2006/metadata/properties" ma:root="true" ma:fieldsID="90acce8df74b5ede7de7114677ab0a89" ns3:_="" ns4:_="">
    <xsd:import namespace="16b66797-d361-45c1-aa90-bc5e3fc2723c"/>
    <xsd:import namespace="96871ce3-3694-452a-a3bd-fd8f437a6f3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66797-d361-45c1-aa90-bc5e3fc27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871ce3-3694-452a-a3bd-fd8f437a6f3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43462B77-6A02-406C-B34A-C950EB2AC0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66797-d361-45c1-aa90-bc5e3fc2723c"/>
    <ds:schemaRef ds:uri="96871ce3-3694-452a-a3bd-fd8f437a6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B9FB8E-E888-4763-A0C1-6DDAEE197750}">
  <ds:schemaRefs>
    <ds:schemaRef ds:uri="http://purl.org/dc/terms/"/>
    <ds:schemaRef ds:uri="http://schemas.openxmlformats.org/package/2006/metadata/core-properties"/>
    <ds:schemaRef ds:uri="16b66797-d361-45c1-aa90-bc5e3fc2723c"/>
    <ds:schemaRef ds:uri="http://schemas.microsoft.com/office/2006/documentManagement/types"/>
    <ds:schemaRef ds:uri="http://schemas.microsoft.com/office/infopath/2007/PartnerControls"/>
    <ds:schemaRef ds:uri="http://purl.org/dc/elements/1.1/"/>
    <ds:schemaRef ds:uri="http://schemas.microsoft.com/office/2006/metadata/properties"/>
    <ds:schemaRef ds:uri="96871ce3-3694-452a-a3bd-fd8f437a6f33"/>
    <ds:schemaRef ds:uri="http://www.w3.org/XML/1998/namespace"/>
    <ds:schemaRef ds:uri="http://purl.org/dc/dcmitype/"/>
  </ds:schemaRefs>
</ds:datastoreItem>
</file>

<file path=customXml/itemProps3.xml><?xml version="1.0" encoding="utf-8"?>
<ds:datastoreItem xmlns:ds="http://schemas.openxmlformats.org/officeDocument/2006/customXml" ds:itemID="{BD0020B7-E2F2-4CFA-8800-C60052A93985}">
  <ds:schemaRefs>
    <ds:schemaRef ds:uri="http://schemas.microsoft.com/sharepoint/v3/contenttype/forms"/>
  </ds:schemaRefs>
</ds:datastoreItem>
</file>

<file path=customXml/itemProps4.xml><?xml version="1.0" encoding="utf-8"?>
<ds:datastoreItem xmlns:ds="http://schemas.openxmlformats.org/officeDocument/2006/customXml" ds:itemID="{41201FF7-F5BB-471F-AB68-CC93C7FF9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916</Words>
  <Characters>5226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6130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Loch Castle</dc:creator>
  <cp:lastModifiedBy>Kelsie Kruse</cp:lastModifiedBy>
  <cp:revision>4</cp:revision>
  <cp:lastPrinted>2020-05-19T07:18:00Z</cp:lastPrinted>
  <dcterms:created xsi:type="dcterms:W3CDTF">2020-05-19T07:15:00Z</dcterms:created>
  <dcterms:modified xsi:type="dcterms:W3CDTF">2020-05-19T07:18:00Z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0x010100FFFB7F1B3342664D914BF632E516CAB9</vt:lpwstr>
  </property>
</Properties>
</file>