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0B9E0" w14:textId="77777777" w:rsidR="00527CD9" w:rsidRDefault="00527CD9" w:rsidP="00527CD9">
      <w:pPr>
        <w:pStyle w:val="BodyText"/>
        <w:ind w:left="0"/>
      </w:pPr>
      <w:bookmarkStart w:id="0" w:name="_GoBack"/>
      <w:bookmarkEnd w:id="0"/>
    </w:p>
    <w:tbl>
      <w:tblPr>
        <w:tblpPr w:leftFromText="180" w:rightFromText="180" w:vertAnchor="text" w:horzAnchor="margin" w:tblpY="12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1785"/>
        <w:gridCol w:w="383"/>
        <w:gridCol w:w="353"/>
        <w:gridCol w:w="987"/>
        <w:gridCol w:w="1543"/>
        <w:gridCol w:w="1824"/>
      </w:tblGrid>
      <w:tr w:rsidR="00DC2EB3" w:rsidRPr="00227381" w14:paraId="70404102" w14:textId="77777777" w:rsidTr="00473954">
        <w:trPr>
          <w:trHeight w:val="313"/>
        </w:trPr>
        <w:tc>
          <w:tcPr>
            <w:tcW w:w="3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F81BD" w:themeFill="accent1"/>
            <w:vAlign w:val="center"/>
          </w:tcPr>
          <w:p w14:paraId="6777A2FC" w14:textId="77777777" w:rsidR="00DC2EB3" w:rsidRPr="00227381" w:rsidRDefault="00DC2EB3" w:rsidP="00DC2EB3">
            <w:pPr>
              <w:pStyle w:val="Tabletext"/>
              <w:spacing w:before="0" w:after="0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227381">
              <w:rPr>
                <w:rFonts w:ascii="Tahoma" w:hAnsi="Tahoma" w:cs="Tahoma"/>
                <w:b/>
                <w:bCs/>
                <w:color w:val="FFFFFF" w:themeColor="background1"/>
              </w:rPr>
              <w:t>Meeting title</w:t>
            </w:r>
          </w:p>
        </w:tc>
        <w:tc>
          <w:tcPr>
            <w:tcW w:w="687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3B48ADD" w14:textId="77777777" w:rsidR="00DC2EB3" w:rsidRPr="00227381" w:rsidRDefault="00387EA4" w:rsidP="00DC2EB3">
            <w:pPr>
              <w:pStyle w:val="Tabletext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ANSTO-ARPANSA Liaison Forum (AALF) Meeting</w:t>
            </w:r>
          </w:p>
        </w:tc>
      </w:tr>
      <w:tr w:rsidR="00DC2EB3" w:rsidRPr="00227381" w14:paraId="7C86AFE8" w14:textId="77777777" w:rsidTr="00473954">
        <w:trPr>
          <w:trHeight w:val="237"/>
        </w:trPr>
        <w:tc>
          <w:tcPr>
            <w:tcW w:w="3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F81BD" w:themeFill="accent1"/>
            <w:vAlign w:val="center"/>
          </w:tcPr>
          <w:p w14:paraId="6C0AEC53" w14:textId="77777777" w:rsidR="00DC2EB3" w:rsidRPr="00227381" w:rsidRDefault="00DC2EB3" w:rsidP="00DC2EB3">
            <w:pPr>
              <w:pStyle w:val="Tabletext"/>
              <w:spacing w:before="0" w:after="0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227381">
              <w:rPr>
                <w:rFonts w:ascii="Tahoma" w:hAnsi="Tahoma" w:cs="Tahoma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7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A191D11" w14:textId="77777777" w:rsidR="00DC2EB3" w:rsidRPr="00227381" w:rsidRDefault="00387EA4" w:rsidP="00DC2EB3">
            <w:pPr>
              <w:pStyle w:val="Tabletext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  <w:r w:rsidRPr="00387EA4">
              <w:rPr>
                <w:rFonts w:ascii="Tahoma" w:hAnsi="Tahoma" w:cs="Tahoma"/>
                <w:vertAlign w:val="superscript"/>
              </w:rPr>
              <w:t>th</w:t>
            </w:r>
            <w:r>
              <w:rPr>
                <w:rFonts w:ascii="Tahoma" w:hAnsi="Tahoma" w:cs="Tahoma"/>
              </w:rPr>
              <w:t xml:space="preserve"> August 2019</w:t>
            </w:r>
          </w:p>
        </w:tc>
        <w:tc>
          <w:tcPr>
            <w:tcW w:w="73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F81BD" w:themeFill="accent1"/>
            <w:vAlign w:val="center"/>
          </w:tcPr>
          <w:p w14:paraId="307D0B30" w14:textId="77777777" w:rsidR="00DC2EB3" w:rsidRPr="00227381" w:rsidRDefault="00DC2EB3" w:rsidP="00DC2EB3">
            <w:pPr>
              <w:pStyle w:val="Tabletext"/>
              <w:spacing w:before="0" w:after="0"/>
              <w:rPr>
                <w:rFonts w:ascii="Tahoma" w:hAnsi="Tahoma" w:cs="Tahoma"/>
                <w:b/>
                <w:bCs/>
              </w:rPr>
            </w:pPr>
            <w:r w:rsidRPr="00227381">
              <w:rPr>
                <w:rFonts w:ascii="Tahoma" w:hAnsi="Tahoma" w:cs="Tahoma"/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9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8230D93" w14:textId="77777777" w:rsidR="00DC2EB3" w:rsidRPr="00227381" w:rsidRDefault="00387EA4" w:rsidP="00DC2EB3">
            <w:pPr>
              <w:pStyle w:val="Tabletext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10.00am</w:t>
            </w:r>
          </w:p>
        </w:tc>
        <w:tc>
          <w:tcPr>
            <w:tcW w:w="15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F81BD" w:themeFill="accent1"/>
            <w:vAlign w:val="center"/>
          </w:tcPr>
          <w:p w14:paraId="03CC91C7" w14:textId="77777777" w:rsidR="00DC2EB3" w:rsidRPr="00227381" w:rsidRDefault="00DC2EB3" w:rsidP="00DC2EB3">
            <w:pPr>
              <w:pStyle w:val="Tabletext"/>
              <w:spacing w:before="0" w:after="0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227381">
              <w:rPr>
                <w:rFonts w:ascii="Tahoma" w:hAnsi="Tahoma" w:cs="Tahoma"/>
                <w:b/>
                <w:bCs/>
                <w:color w:val="FFFFFF" w:themeColor="background1"/>
              </w:rPr>
              <w:t>Venue</w:t>
            </w:r>
          </w:p>
        </w:tc>
        <w:tc>
          <w:tcPr>
            <w:tcW w:w="18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A013CCF" w14:textId="77777777" w:rsidR="00DC2EB3" w:rsidRPr="00227381" w:rsidRDefault="00387EA4" w:rsidP="00DC2EB3">
            <w:pPr>
              <w:pStyle w:val="Tabletext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ANSTO Building 1 Boardroom</w:t>
            </w:r>
          </w:p>
        </w:tc>
      </w:tr>
      <w:tr w:rsidR="00DC2EB3" w:rsidRPr="00227381" w14:paraId="3BB2F262" w14:textId="77777777" w:rsidTr="00473954">
        <w:trPr>
          <w:trHeight w:val="265"/>
        </w:trPr>
        <w:tc>
          <w:tcPr>
            <w:tcW w:w="3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F81BD" w:themeFill="accent1"/>
            <w:vAlign w:val="center"/>
          </w:tcPr>
          <w:p w14:paraId="561747E6" w14:textId="77777777" w:rsidR="00DC2EB3" w:rsidRPr="00227381" w:rsidRDefault="00DC2EB3" w:rsidP="00DC2EB3">
            <w:pPr>
              <w:pStyle w:val="Tabletext"/>
              <w:spacing w:before="120" w:after="120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227381">
              <w:rPr>
                <w:rFonts w:ascii="Tahoma" w:hAnsi="Tahoma" w:cs="Tahoma"/>
                <w:b/>
                <w:bCs/>
                <w:color w:val="FFFFFF" w:themeColor="background1"/>
              </w:rPr>
              <w:t>Chair</w:t>
            </w:r>
          </w:p>
        </w:tc>
        <w:tc>
          <w:tcPr>
            <w:tcW w:w="350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62E1CB1" w14:textId="77777777" w:rsidR="00DC2EB3" w:rsidRPr="00227381" w:rsidRDefault="00CB1B8B" w:rsidP="00DC2EB3">
            <w:pPr>
              <w:pStyle w:val="Tabletext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Adi Pa</w:t>
            </w:r>
            <w:r w:rsidR="00387EA4">
              <w:rPr>
                <w:rFonts w:ascii="Tahoma" w:hAnsi="Tahoma" w:cs="Tahoma"/>
              </w:rPr>
              <w:t>terson</w:t>
            </w:r>
          </w:p>
        </w:tc>
        <w:tc>
          <w:tcPr>
            <w:tcW w:w="154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F81BD" w:themeFill="accent1"/>
            <w:vAlign w:val="center"/>
          </w:tcPr>
          <w:p w14:paraId="420F9FD9" w14:textId="77777777" w:rsidR="00DC2EB3" w:rsidRPr="00227381" w:rsidRDefault="00DC2EB3" w:rsidP="008D2122">
            <w:pPr>
              <w:pStyle w:val="Tabletext"/>
              <w:spacing w:before="0" w:after="0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227381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Minutes </w:t>
            </w:r>
          </w:p>
        </w:tc>
        <w:tc>
          <w:tcPr>
            <w:tcW w:w="182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C7410BC" w14:textId="77777777" w:rsidR="00DC2EB3" w:rsidRPr="00227381" w:rsidRDefault="00387EA4" w:rsidP="00DC2EB3">
            <w:pPr>
              <w:pStyle w:val="Tabletext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Vanessa Sharp</w:t>
            </w:r>
          </w:p>
        </w:tc>
      </w:tr>
      <w:tr w:rsidR="00473954" w:rsidRPr="00227381" w14:paraId="3631DEBA" w14:textId="77777777" w:rsidTr="00473954">
        <w:trPr>
          <w:trHeight w:val="265"/>
        </w:trPr>
        <w:tc>
          <w:tcPr>
            <w:tcW w:w="3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F81BD" w:themeFill="accent1"/>
            <w:vAlign w:val="center"/>
          </w:tcPr>
          <w:p w14:paraId="5B097DA1" w14:textId="77777777" w:rsidR="00473954" w:rsidRPr="00227381" w:rsidRDefault="00473954" w:rsidP="00DC2EB3">
            <w:pPr>
              <w:pStyle w:val="Tabletext"/>
              <w:spacing w:before="0" w:after="0"/>
              <w:rPr>
                <w:rFonts w:ascii="Tahoma" w:hAnsi="Tahoma" w:cs="Tahoma"/>
                <w:b/>
                <w:bCs/>
                <w:color w:val="FFFFFF" w:themeColor="background1"/>
              </w:rPr>
            </w:pPr>
          </w:p>
        </w:tc>
        <w:tc>
          <w:tcPr>
            <w:tcW w:w="687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6257623" w14:textId="77777777" w:rsidR="00473954" w:rsidRPr="00366DAE" w:rsidRDefault="00473954" w:rsidP="00DC2EB3">
            <w:pPr>
              <w:pStyle w:val="Tabletext"/>
              <w:spacing w:before="0" w:after="0"/>
              <w:rPr>
                <w:rFonts w:ascii="Tahoma" w:hAnsi="Tahoma" w:cs="Tahoma"/>
                <w:b/>
              </w:rPr>
            </w:pPr>
            <w:r w:rsidRPr="00366DAE">
              <w:rPr>
                <w:rFonts w:ascii="Tahoma" w:hAnsi="Tahoma" w:cs="Tahoma"/>
                <w:b/>
              </w:rPr>
              <w:t>ANSTO</w:t>
            </w:r>
          </w:p>
        </w:tc>
      </w:tr>
      <w:tr w:rsidR="008D2122" w:rsidRPr="00227381" w14:paraId="2646334A" w14:textId="77777777" w:rsidTr="00680047">
        <w:trPr>
          <w:trHeight w:val="265"/>
        </w:trPr>
        <w:tc>
          <w:tcPr>
            <w:tcW w:w="3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F81BD" w:themeFill="accent1"/>
            <w:vAlign w:val="center"/>
          </w:tcPr>
          <w:p w14:paraId="323A6062" w14:textId="77777777" w:rsidR="008D2122" w:rsidRPr="00227381" w:rsidRDefault="008D2122" w:rsidP="00DC2EB3">
            <w:pPr>
              <w:pStyle w:val="Tabletext"/>
              <w:spacing w:before="0" w:after="0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227381">
              <w:rPr>
                <w:rFonts w:ascii="Tahoma" w:hAnsi="Tahoma" w:cs="Tahoma"/>
                <w:b/>
                <w:bCs/>
                <w:color w:val="FFFFFF" w:themeColor="background1"/>
              </w:rPr>
              <w:t>Attendees</w:t>
            </w:r>
          </w:p>
        </w:tc>
        <w:tc>
          <w:tcPr>
            <w:tcW w:w="21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4906F24" w14:textId="77777777" w:rsidR="008D2122" w:rsidRPr="00227381" w:rsidRDefault="00CB1B8B" w:rsidP="00DC2EB3">
            <w:pPr>
              <w:pStyle w:val="Tabletext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Adi Pa</w:t>
            </w:r>
            <w:r w:rsidR="00387EA4">
              <w:rPr>
                <w:rFonts w:ascii="Tahoma" w:hAnsi="Tahoma" w:cs="Tahoma"/>
              </w:rPr>
              <w:t>terson</w:t>
            </w:r>
          </w:p>
        </w:tc>
        <w:tc>
          <w:tcPr>
            <w:tcW w:w="470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4045BE5" w14:textId="77777777" w:rsidR="008D2122" w:rsidRPr="00227381" w:rsidRDefault="00387EA4" w:rsidP="00473954">
            <w:pPr>
              <w:pStyle w:val="Tabletext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Chief Executive Officer</w:t>
            </w:r>
          </w:p>
        </w:tc>
      </w:tr>
      <w:tr w:rsidR="00473954" w:rsidRPr="00227381" w14:paraId="517A0FF7" w14:textId="77777777" w:rsidTr="00680047">
        <w:trPr>
          <w:trHeight w:val="265"/>
        </w:trPr>
        <w:tc>
          <w:tcPr>
            <w:tcW w:w="3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F81BD" w:themeFill="accent1"/>
            <w:vAlign w:val="center"/>
          </w:tcPr>
          <w:p w14:paraId="6E2A6237" w14:textId="77777777" w:rsidR="00473954" w:rsidRPr="00227381" w:rsidRDefault="00473954" w:rsidP="00473954">
            <w:pPr>
              <w:pStyle w:val="Tabletext"/>
              <w:spacing w:before="0" w:after="0"/>
              <w:rPr>
                <w:rFonts w:ascii="Tahoma" w:hAnsi="Tahoma" w:cs="Tahoma"/>
                <w:b/>
                <w:bCs/>
                <w:color w:val="FFFFFF" w:themeColor="background1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B06CAFE" w14:textId="77777777" w:rsidR="00473954" w:rsidRDefault="00473954" w:rsidP="00473954">
            <w:pPr>
              <w:pStyle w:val="Tabletext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Hefin Griffiths</w:t>
            </w:r>
          </w:p>
        </w:tc>
        <w:tc>
          <w:tcPr>
            <w:tcW w:w="470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EA66B94" w14:textId="77777777" w:rsidR="00473954" w:rsidRDefault="00DD1428" w:rsidP="00473954">
            <w:pPr>
              <w:pStyle w:val="Tabletext"/>
              <w:spacing w:before="0" w:after="0"/>
              <w:rPr>
                <w:rFonts w:ascii="Tahoma" w:hAnsi="Tahoma" w:cs="Tahoma"/>
              </w:rPr>
            </w:pPr>
            <w:r w:rsidRPr="00DD1428">
              <w:rPr>
                <w:rFonts w:ascii="Tahoma" w:hAnsi="Tahoma" w:cs="Tahoma"/>
              </w:rPr>
              <w:t>Head of Nuclear Services &amp; Chief Nuclear Officer</w:t>
            </w:r>
          </w:p>
        </w:tc>
      </w:tr>
      <w:tr w:rsidR="00473954" w:rsidRPr="00227381" w14:paraId="279EA422" w14:textId="77777777" w:rsidTr="00680047">
        <w:trPr>
          <w:trHeight w:val="265"/>
        </w:trPr>
        <w:tc>
          <w:tcPr>
            <w:tcW w:w="3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F81BD" w:themeFill="accent1"/>
            <w:vAlign w:val="center"/>
          </w:tcPr>
          <w:p w14:paraId="52C352AB" w14:textId="77777777" w:rsidR="00473954" w:rsidRPr="00227381" w:rsidRDefault="00473954" w:rsidP="00473954">
            <w:pPr>
              <w:pStyle w:val="Tabletext"/>
              <w:spacing w:before="0" w:after="0"/>
              <w:rPr>
                <w:rFonts w:ascii="Tahoma" w:hAnsi="Tahoma" w:cs="Tahoma"/>
                <w:b/>
                <w:bCs/>
                <w:color w:val="FFFFFF" w:themeColor="background1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A473F17" w14:textId="77777777" w:rsidR="00473954" w:rsidRDefault="00473954" w:rsidP="00473954">
            <w:pPr>
              <w:pStyle w:val="Tabletext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Daniel Pond</w:t>
            </w:r>
          </w:p>
        </w:tc>
        <w:tc>
          <w:tcPr>
            <w:tcW w:w="470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A4C2E73" w14:textId="77777777" w:rsidR="00473954" w:rsidRDefault="00DD1428" w:rsidP="00473954">
            <w:pPr>
              <w:pStyle w:val="Tabletext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Acting Regulatory Affairs Manager</w:t>
            </w:r>
          </w:p>
        </w:tc>
      </w:tr>
      <w:tr w:rsidR="00473954" w:rsidRPr="00227381" w14:paraId="4A89C13B" w14:textId="77777777" w:rsidTr="00680047">
        <w:trPr>
          <w:trHeight w:val="265"/>
        </w:trPr>
        <w:tc>
          <w:tcPr>
            <w:tcW w:w="3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F81BD" w:themeFill="accent1"/>
            <w:vAlign w:val="center"/>
          </w:tcPr>
          <w:p w14:paraId="0C0B623A" w14:textId="77777777" w:rsidR="00473954" w:rsidRPr="00227381" w:rsidRDefault="00473954" w:rsidP="00473954">
            <w:pPr>
              <w:pStyle w:val="Tabletext"/>
              <w:spacing w:before="0" w:after="0"/>
              <w:rPr>
                <w:rFonts w:ascii="Tahoma" w:hAnsi="Tahoma" w:cs="Tahoma"/>
                <w:b/>
                <w:bCs/>
                <w:color w:val="FFFFFF" w:themeColor="background1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BC4158D" w14:textId="77777777" w:rsidR="00473954" w:rsidRDefault="00473954" w:rsidP="00473954">
            <w:pPr>
              <w:pStyle w:val="Tabletext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Vanessa Sharp</w:t>
            </w:r>
          </w:p>
        </w:tc>
        <w:tc>
          <w:tcPr>
            <w:tcW w:w="470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C7B8AD5" w14:textId="77777777" w:rsidR="00473954" w:rsidRDefault="00DD1428" w:rsidP="00473954">
            <w:pPr>
              <w:pStyle w:val="Tabletext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Regulatory Affairs Manager</w:t>
            </w:r>
          </w:p>
        </w:tc>
      </w:tr>
      <w:tr w:rsidR="00473954" w:rsidRPr="00227381" w14:paraId="3287A8E4" w14:textId="77777777" w:rsidTr="00383B44">
        <w:trPr>
          <w:trHeight w:val="265"/>
        </w:trPr>
        <w:tc>
          <w:tcPr>
            <w:tcW w:w="3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F81BD" w:themeFill="accent1"/>
            <w:vAlign w:val="center"/>
          </w:tcPr>
          <w:p w14:paraId="21C6C296" w14:textId="77777777" w:rsidR="00473954" w:rsidRPr="00227381" w:rsidRDefault="00473954" w:rsidP="00473954">
            <w:pPr>
              <w:pStyle w:val="Tabletext"/>
              <w:spacing w:before="0" w:after="0"/>
              <w:rPr>
                <w:rFonts w:ascii="Tahoma" w:hAnsi="Tahoma" w:cs="Tahoma"/>
                <w:b/>
                <w:bCs/>
                <w:color w:val="FFFFFF" w:themeColor="background1"/>
              </w:rPr>
            </w:pPr>
          </w:p>
        </w:tc>
        <w:tc>
          <w:tcPr>
            <w:tcW w:w="687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123B946" w14:textId="77777777" w:rsidR="00473954" w:rsidRPr="00366DAE" w:rsidRDefault="00473954" w:rsidP="00473954">
            <w:pPr>
              <w:pStyle w:val="Tabletext"/>
              <w:spacing w:before="0" w:after="0"/>
              <w:rPr>
                <w:rFonts w:ascii="Tahoma" w:hAnsi="Tahoma" w:cs="Tahoma"/>
                <w:b/>
              </w:rPr>
            </w:pPr>
            <w:r w:rsidRPr="00366DAE">
              <w:rPr>
                <w:rFonts w:ascii="Tahoma" w:hAnsi="Tahoma" w:cs="Tahoma"/>
                <w:b/>
              </w:rPr>
              <w:t>ARPANSA</w:t>
            </w:r>
          </w:p>
        </w:tc>
      </w:tr>
      <w:tr w:rsidR="00473954" w:rsidRPr="00227381" w14:paraId="718EF4FC" w14:textId="77777777" w:rsidTr="00680047">
        <w:trPr>
          <w:trHeight w:val="265"/>
        </w:trPr>
        <w:tc>
          <w:tcPr>
            <w:tcW w:w="3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F81BD" w:themeFill="accent1"/>
            <w:vAlign w:val="center"/>
          </w:tcPr>
          <w:p w14:paraId="19671357" w14:textId="77777777" w:rsidR="00473954" w:rsidRPr="00227381" w:rsidRDefault="00473954" w:rsidP="00473954">
            <w:pPr>
              <w:pStyle w:val="Tabletext"/>
              <w:spacing w:before="0" w:after="0"/>
              <w:rPr>
                <w:rFonts w:ascii="Tahoma" w:hAnsi="Tahoma" w:cs="Tahoma"/>
                <w:b/>
                <w:bCs/>
                <w:color w:val="FFFFFF" w:themeColor="background1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25DA249" w14:textId="77777777" w:rsidR="00473954" w:rsidRDefault="00473954" w:rsidP="00473954">
            <w:pPr>
              <w:pStyle w:val="Tabletext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Carl-Magnus Larsson</w:t>
            </w:r>
          </w:p>
        </w:tc>
        <w:tc>
          <w:tcPr>
            <w:tcW w:w="470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D278E67" w14:textId="77777777" w:rsidR="00473954" w:rsidRDefault="00DD1428" w:rsidP="00473954">
            <w:pPr>
              <w:pStyle w:val="Tabletext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Chief Executive Officer</w:t>
            </w:r>
          </w:p>
        </w:tc>
      </w:tr>
      <w:tr w:rsidR="00473954" w:rsidRPr="00227381" w14:paraId="7ED2D4AE" w14:textId="77777777" w:rsidTr="00680047">
        <w:trPr>
          <w:trHeight w:val="265"/>
        </w:trPr>
        <w:tc>
          <w:tcPr>
            <w:tcW w:w="3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F81BD" w:themeFill="accent1"/>
            <w:vAlign w:val="center"/>
          </w:tcPr>
          <w:p w14:paraId="14595339" w14:textId="77777777" w:rsidR="00473954" w:rsidRPr="00227381" w:rsidRDefault="00473954" w:rsidP="00473954">
            <w:pPr>
              <w:pStyle w:val="Tabletext"/>
              <w:spacing w:before="0" w:after="0"/>
              <w:rPr>
                <w:rFonts w:ascii="Tahoma" w:hAnsi="Tahoma" w:cs="Tahoma"/>
                <w:b/>
                <w:bCs/>
                <w:color w:val="FFFFFF" w:themeColor="background1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1DA65EF" w14:textId="77777777" w:rsidR="00473954" w:rsidRDefault="00473954" w:rsidP="00473954">
            <w:pPr>
              <w:pStyle w:val="Tabletext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Jim Scott</w:t>
            </w:r>
          </w:p>
        </w:tc>
        <w:tc>
          <w:tcPr>
            <w:tcW w:w="470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2854C73" w14:textId="77777777" w:rsidR="00473954" w:rsidRDefault="00DD1428" w:rsidP="00473954">
            <w:pPr>
              <w:pStyle w:val="Tabletext"/>
              <w:spacing w:before="0" w:after="0"/>
              <w:rPr>
                <w:rFonts w:ascii="Tahoma" w:hAnsi="Tahoma" w:cs="Tahoma"/>
              </w:rPr>
            </w:pPr>
            <w:r w:rsidRPr="00DD1428">
              <w:rPr>
                <w:rFonts w:ascii="Tahoma" w:hAnsi="Tahoma" w:cs="Tahoma"/>
              </w:rPr>
              <w:t>Chief Regulatory Officer</w:t>
            </w:r>
          </w:p>
        </w:tc>
      </w:tr>
      <w:tr w:rsidR="00473954" w:rsidRPr="00227381" w14:paraId="522D3558" w14:textId="77777777" w:rsidTr="00680047">
        <w:trPr>
          <w:trHeight w:val="265"/>
        </w:trPr>
        <w:tc>
          <w:tcPr>
            <w:tcW w:w="3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F81BD" w:themeFill="accent1"/>
            <w:vAlign w:val="center"/>
          </w:tcPr>
          <w:p w14:paraId="79360F9E" w14:textId="77777777" w:rsidR="00473954" w:rsidRPr="00227381" w:rsidRDefault="00473954" w:rsidP="00473954">
            <w:pPr>
              <w:pStyle w:val="Tabletext"/>
              <w:spacing w:before="0" w:after="0"/>
              <w:rPr>
                <w:rFonts w:ascii="Tahoma" w:hAnsi="Tahoma" w:cs="Tahoma"/>
                <w:b/>
                <w:bCs/>
                <w:color w:val="FFFFFF" w:themeColor="background1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A021CB5" w14:textId="77777777" w:rsidR="00473954" w:rsidRDefault="00473954" w:rsidP="00473954">
            <w:pPr>
              <w:pStyle w:val="Tabletext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Robert Godfrey</w:t>
            </w:r>
          </w:p>
        </w:tc>
        <w:tc>
          <w:tcPr>
            <w:tcW w:w="470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E140C6B" w14:textId="77777777" w:rsidR="00473954" w:rsidRDefault="00DD1428" w:rsidP="00F75C00">
            <w:pPr>
              <w:pStyle w:val="Tabletext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Director, Facility Safety </w:t>
            </w:r>
          </w:p>
        </w:tc>
      </w:tr>
      <w:tr w:rsidR="00473954" w:rsidRPr="00227381" w14:paraId="70B69228" w14:textId="77777777" w:rsidTr="00680047">
        <w:trPr>
          <w:trHeight w:val="265"/>
        </w:trPr>
        <w:tc>
          <w:tcPr>
            <w:tcW w:w="3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F81BD" w:themeFill="accent1"/>
            <w:vAlign w:val="center"/>
          </w:tcPr>
          <w:p w14:paraId="2B644DF5" w14:textId="77777777" w:rsidR="00473954" w:rsidRPr="00227381" w:rsidRDefault="00473954" w:rsidP="00473954">
            <w:pPr>
              <w:pStyle w:val="Tabletext"/>
              <w:spacing w:before="0" w:after="0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227381">
              <w:rPr>
                <w:rFonts w:ascii="Tahoma" w:hAnsi="Tahoma" w:cs="Tahoma"/>
                <w:b/>
                <w:bCs/>
                <w:color w:val="FFFFFF" w:themeColor="background1"/>
              </w:rPr>
              <w:t>Apologies</w:t>
            </w:r>
          </w:p>
        </w:tc>
        <w:tc>
          <w:tcPr>
            <w:tcW w:w="21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20F7371" w14:textId="77777777" w:rsidR="00473954" w:rsidRPr="00227381" w:rsidRDefault="00473954" w:rsidP="00473954">
            <w:pPr>
              <w:pStyle w:val="Tabletext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N/A</w:t>
            </w:r>
          </w:p>
        </w:tc>
        <w:tc>
          <w:tcPr>
            <w:tcW w:w="470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5CC7BCF" w14:textId="77777777" w:rsidR="00473954" w:rsidRPr="00227381" w:rsidRDefault="00473954" w:rsidP="00473954">
            <w:pPr>
              <w:pStyle w:val="Tabletext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N/A</w:t>
            </w:r>
          </w:p>
        </w:tc>
      </w:tr>
      <w:tr w:rsidR="00473954" w:rsidRPr="00227381" w14:paraId="6CBD7C51" w14:textId="77777777" w:rsidTr="00680047">
        <w:trPr>
          <w:trHeight w:val="265"/>
        </w:trPr>
        <w:tc>
          <w:tcPr>
            <w:tcW w:w="3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4F81BD" w:themeFill="accent1"/>
            <w:vAlign w:val="center"/>
          </w:tcPr>
          <w:p w14:paraId="27120032" w14:textId="77777777" w:rsidR="00473954" w:rsidRPr="00227381" w:rsidRDefault="00473954" w:rsidP="00473954">
            <w:pPr>
              <w:pStyle w:val="Tabletext"/>
              <w:spacing w:before="120" w:after="0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227381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By Invitation </w:t>
            </w:r>
          </w:p>
          <w:p w14:paraId="789E34C9" w14:textId="77777777" w:rsidR="00473954" w:rsidRPr="00227381" w:rsidRDefault="00473954" w:rsidP="00473954">
            <w:pPr>
              <w:pStyle w:val="Tabletext"/>
              <w:spacing w:before="120" w:after="120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227381">
              <w:rPr>
                <w:rFonts w:ascii="Tahoma" w:hAnsi="Tahoma" w:cs="Tahoma"/>
                <w:b/>
                <w:bCs/>
                <w:color w:val="FFFFFF" w:themeColor="background1"/>
              </w:rPr>
              <w:t xml:space="preserve">(presenters &amp; delegated substitutes) </w:t>
            </w:r>
          </w:p>
        </w:tc>
        <w:tc>
          <w:tcPr>
            <w:tcW w:w="216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5BECD1" w14:textId="77777777" w:rsidR="00473954" w:rsidRPr="00227381" w:rsidRDefault="00473954" w:rsidP="00473954">
            <w:pPr>
              <w:pStyle w:val="Tabletext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Rachel Ahyong</w:t>
            </w:r>
          </w:p>
        </w:tc>
        <w:tc>
          <w:tcPr>
            <w:tcW w:w="470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998FA0D" w14:textId="77777777" w:rsidR="00473954" w:rsidRPr="00227381" w:rsidRDefault="00473954" w:rsidP="00473954">
            <w:pPr>
              <w:pStyle w:val="Tabletext"/>
              <w:spacing w:before="0"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Safety and Reliability Assurance Manager- ANSTO</w:t>
            </w:r>
          </w:p>
        </w:tc>
      </w:tr>
    </w:tbl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109"/>
      </w:tblGrid>
      <w:tr w:rsidR="00F858DD" w:rsidRPr="00227381" w14:paraId="768353FA" w14:textId="77777777" w:rsidTr="00FB0BFE">
        <w:tc>
          <w:tcPr>
            <w:tcW w:w="10627" w:type="dxa"/>
            <w:gridSpan w:val="2"/>
            <w:shd w:val="clear" w:color="auto" w:fill="auto"/>
            <w:vAlign w:val="center"/>
          </w:tcPr>
          <w:p w14:paraId="3C572716" w14:textId="77777777" w:rsidR="00F858DD" w:rsidRPr="00227381" w:rsidRDefault="00F858DD" w:rsidP="00F858DD">
            <w:pPr>
              <w:pStyle w:val="BodyText"/>
              <w:jc w:val="center"/>
              <w:rPr>
                <w:rFonts w:cs="Tahoma"/>
                <w:b/>
              </w:rPr>
            </w:pPr>
          </w:p>
        </w:tc>
      </w:tr>
      <w:tr w:rsidR="00F858DD" w:rsidRPr="00227381" w14:paraId="6514A485" w14:textId="77777777" w:rsidTr="00EE7E85">
        <w:tc>
          <w:tcPr>
            <w:tcW w:w="10627" w:type="dxa"/>
            <w:gridSpan w:val="2"/>
            <w:shd w:val="clear" w:color="auto" w:fill="203E79"/>
            <w:vAlign w:val="center"/>
          </w:tcPr>
          <w:p w14:paraId="2739879F" w14:textId="77777777" w:rsidR="00F858DD" w:rsidRPr="00227381" w:rsidRDefault="00F858DD" w:rsidP="006B533B">
            <w:pPr>
              <w:pStyle w:val="BodyText"/>
              <w:spacing w:before="120"/>
              <w:jc w:val="center"/>
              <w:rPr>
                <w:rFonts w:cs="Tahoma"/>
                <w:b/>
                <w:color w:val="FFFFFF" w:themeColor="background1"/>
              </w:rPr>
            </w:pPr>
            <w:r w:rsidRPr="00227381">
              <w:rPr>
                <w:rFonts w:cs="Tahoma"/>
                <w:b/>
                <w:color w:val="FFFFFF" w:themeColor="background1"/>
              </w:rPr>
              <w:t>MEETING MINUTES</w:t>
            </w:r>
          </w:p>
        </w:tc>
      </w:tr>
      <w:tr w:rsidR="00F858DD" w:rsidRPr="00227381" w14:paraId="6AD73044" w14:textId="77777777" w:rsidTr="00EE7E85">
        <w:tc>
          <w:tcPr>
            <w:tcW w:w="2518" w:type="dxa"/>
            <w:shd w:val="clear" w:color="auto" w:fill="4F81BD" w:themeFill="accent1"/>
            <w:vAlign w:val="center"/>
          </w:tcPr>
          <w:p w14:paraId="63F86046" w14:textId="77777777" w:rsidR="00F858DD" w:rsidRPr="00227381" w:rsidRDefault="00F858DD" w:rsidP="00834478">
            <w:pPr>
              <w:pStyle w:val="BodyText"/>
              <w:spacing w:before="120"/>
              <w:ind w:left="0"/>
              <w:rPr>
                <w:rFonts w:cs="Tahoma"/>
                <w:b/>
                <w:color w:val="FFFFFF" w:themeColor="background1"/>
              </w:rPr>
            </w:pPr>
            <w:r w:rsidRPr="00227381">
              <w:rPr>
                <w:rFonts w:cs="Tahoma"/>
                <w:b/>
                <w:color w:val="FFFFFF" w:themeColor="background1"/>
              </w:rPr>
              <w:t>Agenda Item</w:t>
            </w:r>
          </w:p>
        </w:tc>
        <w:tc>
          <w:tcPr>
            <w:tcW w:w="8109" w:type="dxa"/>
            <w:shd w:val="clear" w:color="auto" w:fill="4F81BD" w:themeFill="accent1"/>
            <w:vAlign w:val="center"/>
          </w:tcPr>
          <w:p w14:paraId="4A925517" w14:textId="77777777" w:rsidR="00F858DD" w:rsidRPr="00227381" w:rsidRDefault="008D2122" w:rsidP="00834478">
            <w:pPr>
              <w:pStyle w:val="BodyText"/>
              <w:spacing w:before="120"/>
              <w:ind w:left="0"/>
              <w:rPr>
                <w:rFonts w:cs="Tahoma"/>
                <w:b/>
                <w:color w:val="FFFFFF" w:themeColor="background1"/>
              </w:rPr>
            </w:pPr>
            <w:r w:rsidRPr="00227381">
              <w:rPr>
                <w:rFonts w:cs="Tahoma"/>
                <w:b/>
                <w:color w:val="FFFFFF" w:themeColor="background1"/>
              </w:rPr>
              <w:t>Minute</w:t>
            </w:r>
          </w:p>
        </w:tc>
      </w:tr>
      <w:tr w:rsidR="00F858DD" w:rsidRPr="00227381" w14:paraId="51704B67" w14:textId="77777777" w:rsidTr="00FB0B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38388" w14:textId="77777777" w:rsidR="00ED4847" w:rsidRPr="00227381" w:rsidRDefault="00A348EE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  <w:r>
              <w:rPr>
                <w:rFonts w:cs="Tahoma"/>
              </w:rPr>
              <w:t>Safety Focus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E8B9" w14:textId="77777777" w:rsidR="00335365" w:rsidRDefault="00335365" w:rsidP="00335365">
            <w:pPr>
              <w:pStyle w:val="BodyText"/>
              <w:spacing w:after="0"/>
              <w:ind w:left="0"/>
              <w:rPr>
                <w:rFonts w:cs="Tahoma"/>
              </w:rPr>
            </w:pPr>
          </w:p>
          <w:p w14:paraId="2721E5C3" w14:textId="77777777" w:rsidR="00335365" w:rsidRDefault="00335365" w:rsidP="00335365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t>The CEO of ANSTO welcomed all</w:t>
            </w:r>
            <w:r w:rsidR="00680047">
              <w:rPr>
                <w:rFonts w:cs="Tahoma"/>
              </w:rPr>
              <w:t xml:space="preserve"> attendees</w:t>
            </w:r>
            <w:r>
              <w:rPr>
                <w:rFonts w:cs="Tahoma"/>
              </w:rPr>
              <w:t xml:space="preserve"> to the meeting. Emergency procedures were </w:t>
            </w:r>
            <w:r w:rsidR="003B409F">
              <w:rPr>
                <w:rFonts w:cs="Tahoma"/>
              </w:rPr>
              <w:t>reviewed</w:t>
            </w:r>
            <w:r>
              <w:rPr>
                <w:rFonts w:cs="Tahoma"/>
              </w:rPr>
              <w:t xml:space="preserve"> and </w:t>
            </w:r>
            <w:r w:rsidR="003B409F">
              <w:rPr>
                <w:rFonts w:cs="Tahoma"/>
              </w:rPr>
              <w:t>communicated</w:t>
            </w:r>
            <w:r>
              <w:rPr>
                <w:rFonts w:cs="Tahoma"/>
              </w:rPr>
              <w:t xml:space="preserve"> </w:t>
            </w:r>
            <w:r w:rsidR="00366DAE">
              <w:rPr>
                <w:rFonts w:cs="Tahoma"/>
              </w:rPr>
              <w:t>to</w:t>
            </w:r>
            <w:r>
              <w:rPr>
                <w:rFonts w:cs="Tahoma"/>
              </w:rPr>
              <w:t xml:space="preserve"> all attendees. </w:t>
            </w:r>
          </w:p>
          <w:p w14:paraId="5A783AB0" w14:textId="77777777" w:rsidR="00F858DD" w:rsidRPr="00227381" w:rsidRDefault="00335365" w:rsidP="00335365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t>ANSTO stated its commitment to optimisation and</w:t>
            </w:r>
            <w:r w:rsidR="00EF5B58">
              <w:rPr>
                <w:rFonts w:cs="Tahoma"/>
              </w:rPr>
              <w:t xml:space="preserve"> a</w:t>
            </w:r>
            <w:r>
              <w:rPr>
                <w:rFonts w:cs="Tahoma"/>
              </w:rPr>
              <w:t xml:space="preserve"> holistic approach to safety.  </w:t>
            </w:r>
          </w:p>
        </w:tc>
      </w:tr>
      <w:tr w:rsidR="00FB0BFE" w:rsidRPr="00227381" w14:paraId="583DD193" w14:textId="77777777" w:rsidTr="00FB0B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9839C" w14:textId="77777777" w:rsidR="00ED4847" w:rsidRDefault="00ED4847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</w:p>
          <w:p w14:paraId="740AE5AA" w14:textId="77777777" w:rsidR="00335365" w:rsidRPr="00227381" w:rsidRDefault="00335365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  <w:r>
              <w:rPr>
                <w:rFonts w:cs="Tahoma"/>
              </w:rPr>
              <w:t>1.1 Future Priorities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9D79" w14:textId="77777777" w:rsidR="00D031D0" w:rsidRDefault="00D031D0" w:rsidP="00335365">
            <w:pPr>
              <w:pStyle w:val="BodyText"/>
              <w:spacing w:after="0"/>
              <w:ind w:left="0"/>
              <w:rPr>
                <w:rFonts w:cs="Tahoma"/>
              </w:rPr>
            </w:pPr>
          </w:p>
          <w:p w14:paraId="2EBB0865" w14:textId="77777777" w:rsidR="00FB0BFE" w:rsidRPr="00227381" w:rsidRDefault="00335365" w:rsidP="00954DFF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t xml:space="preserve">ARPANSA </w:t>
            </w:r>
            <w:r w:rsidR="00D031D0">
              <w:rPr>
                <w:rFonts w:cs="Tahoma"/>
              </w:rPr>
              <w:t>and ANSTO discussed emerging industry developments</w:t>
            </w:r>
            <w:r>
              <w:rPr>
                <w:rFonts w:cs="Tahoma"/>
              </w:rPr>
              <w:t xml:space="preserve"> </w:t>
            </w:r>
            <w:r w:rsidR="00954DFF">
              <w:rPr>
                <w:rFonts w:cs="Tahoma"/>
              </w:rPr>
              <w:t>including</w:t>
            </w:r>
            <w:r>
              <w:rPr>
                <w:rFonts w:cs="Tahoma"/>
              </w:rPr>
              <w:t xml:space="preserve"> the 5G network and </w:t>
            </w:r>
            <w:r w:rsidR="00D031D0">
              <w:rPr>
                <w:rFonts w:cs="Tahoma"/>
              </w:rPr>
              <w:t>the current</w:t>
            </w:r>
            <w:r>
              <w:rPr>
                <w:rFonts w:cs="Tahoma"/>
              </w:rPr>
              <w:t xml:space="preserve"> enquiry into Nuclear Power</w:t>
            </w:r>
            <w:r w:rsidR="00D031D0">
              <w:rPr>
                <w:rFonts w:cs="Tahoma"/>
              </w:rPr>
              <w:t xml:space="preserve">. ANSTO and ARPANSA </w:t>
            </w:r>
            <w:r w:rsidR="003B409F">
              <w:rPr>
                <w:rFonts w:cs="Tahoma"/>
              </w:rPr>
              <w:t>will</w:t>
            </w:r>
            <w:r w:rsidR="00D031D0">
              <w:rPr>
                <w:rFonts w:cs="Tahoma"/>
              </w:rPr>
              <w:t xml:space="preserve"> provide submissions to the enquiry</w:t>
            </w:r>
            <w:r w:rsidR="001F5474">
              <w:rPr>
                <w:rFonts w:cs="Tahoma"/>
              </w:rPr>
              <w:t xml:space="preserve"> upon request.</w:t>
            </w:r>
          </w:p>
        </w:tc>
      </w:tr>
      <w:tr w:rsidR="00ED4847" w:rsidRPr="00227381" w14:paraId="03E3FA7A" w14:textId="77777777" w:rsidTr="00FB0B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C7CC" w14:textId="77777777" w:rsidR="00D031D0" w:rsidRDefault="00D031D0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</w:p>
          <w:p w14:paraId="7E06BD50" w14:textId="77777777" w:rsidR="00ED4847" w:rsidRPr="00227381" w:rsidRDefault="00D031D0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  <w:r>
              <w:rPr>
                <w:rFonts w:cs="Tahoma"/>
              </w:rPr>
              <w:t xml:space="preserve">1.2 International developments </w:t>
            </w:r>
            <w:r w:rsidR="002D2C6C">
              <w:rPr>
                <w:rFonts w:cs="Tahoma"/>
              </w:rPr>
              <w:t>in radiation protection and nuclear safety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AEF4" w14:textId="77777777" w:rsidR="00786D2E" w:rsidRDefault="00786D2E" w:rsidP="00034592">
            <w:pPr>
              <w:pStyle w:val="BodyText"/>
              <w:spacing w:after="0"/>
              <w:ind w:left="0"/>
              <w:rPr>
                <w:rFonts w:cs="Tahoma"/>
              </w:rPr>
            </w:pPr>
          </w:p>
          <w:p w14:paraId="19D9C173" w14:textId="77777777" w:rsidR="00EF5B58" w:rsidRDefault="00D031D0" w:rsidP="00034592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t xml:space="preserve">ARPANSA </w:t>
            </w:r>
            <w:r w:rsidR="00E840E6">
              <w:rPr>
                <w:rFonts w:cs="Tahoma"/>
              </w:rPr>
              <w:t xml:space="preserve">informed </w:t>
            </w:r>
            <w:r w:rsidR="00954DFF">
              <w:rPr>
                <w:rFonts w:cs="Tahoma"/>
              </w:rPr>
              <w:t xml:space="preserve">ANSTO </w:t>
            </w:r>
            <w:r w:rsidR="003B409F">
              <w:rPr>
                <w:rFonts w:cs="Tahoma"/>
              </w:rPr>
              <w:t>of the upcoming</w:t>
            </w:r>
            <w:r>
              <w:rPr>
                <w:rFonts w:cs="Tahoma"/>
              </w:rPr>
              <w:t xml:space="preserve"> hosting </w:t>
            </w:r>
            <w:r w:rsidR="003B409F">
              <w:rPr>
                <w:rFonts w:cs="Tahoma"/>
              </w:rPr>
              <w:t xml:space="preserve">of </w:t>
            </w:r>
            <w:r>
              <w:rPr>
                <w:rFonts w:cs="Tahoma"/>
              </w:rPr>
              <w:t xml:space="preserve">the </w:t>
            </w:r>
            <w:r w:rsidR="006926BC">
              <w:rPr>
                <w:rFonts w:cs="Tahoma"/>
              </w:rPr>
              <w:t>5</w:t>
            </w:r>
            <w:r w:rsidR="006926BC" w:rsidRPr="00B06EAB">
              <w:rPr>
                <w:rFonts w:cs="Tahoma"/>
                <w:vertAlign w:val="superscript"/>
              </w:rPr>
              <w:t>th</w:t>
            </w:r>
            <w:r w:rsidR="006926BC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Symposium</w:t>
            </w:r>
            <w:r w:rsidR="006926BC">
              <w:rPr>
                <w:rFonts w:cs="Tahoma"/>
              </w:rPr>
              <w:t xml:space="preserve"> of the International Commission</w:t>
            </w:r>
            <w:r w:rsidR="00480E8B">
              <w:rPr>
                <w:rFonts w:cs="Tahoma"/>
              </w:rPr>
              <w:t xml:space="preserve"> on</w:t>
            </w:r>
            <w:r w:rsidR="006926BC">
              <w:rPr>
                <w:rFonts w:cs="Tahoma"/>
              </w:rPr>
              <w:t xml:space="preserve"> Radi</w:t>
            </w:r>
            <w:r w:rsidR="00480E8B">
              <w:rPr>
                <w:rFonts w:cs="Tahoma"/>
              </w:rPr>
              <w:t>ological</w:t>
            </w:r>
            <w:r w:rsidR="006926BC">
              <w:rPr>
                <w:rFonts w:cs="Tahoma"/>
              </w:rPr>
              <w:t xml:space="preserve"> Protection</w:t>
            </w:r>
            <w:r>
              <w:rPr>
                <w:rFonts w:cs="Tahoma"/>
              </w:rPr>
              <w:t xml:space="preserve"> and encouraged attendance.  </w:t>
            </w:r>
          </w:p>
          <w:p w14:paraId="51DF2774" w14:textId="77777777" w:rsidR="001F5474" w:rsidRDefault="00D031D0" w:rsidP="00034592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t>ARPANSA a</w:t>
            </w:r>
            <w:r w:rsidR="003B409F">
              <w:rPr>
                <w:rFonts w:cs="Tahoma"/>
              </w:rPr>
              <w:t>nd ANSTO will be attending the General C</w:t>
            </w:r>
            <w:r>
              <w:rPr>
                <w:rFonts w:cs="Tahoma"/>
              </w:rPr>
              <w:t>onferen</w:t>
            </w:r>
            <w:r w:rsidR="00034592">
              <w:rPr>
                <w:rFonts w:cs="Tahoma"/>
              </w:rPr>
              <w:t>ce at</w:t>
            </w:r>
            <w:r>
              <w:rPr>
                <w:rFonts w:cs="Tahoma"/>
              </w:rPr>
              <w:t xml:space="preserve"> the </w:t>
            </w:r>
            <w:r w:rsidR="00CB051F">
              <w:rPr>
                <w:rFonts w:cs="Tahoma"/>
              </w:rPr>
              <w:t>IAEA</w:t>
            </w:r>
            <w:r w:rsidR="00954DFF">
              <w:rPr>
                <w:rFonts w:cs="Tahoma"/>
              </w:rPr>
              <w:t xml:space="preserve"> this year</w:t>
            </w:r>
            <w:r>
              <w:rPr>
                <w:rFonts w:cs="Tahoma"/>
              </w:rPr>
              <w:t>.</w:t>
            </w:r>
            <w:r w:rsidR="002D2C6C">
              <w:rPr>
                <w:rFonts w:cs="Tahoma"/>
              </w:rPr>
              <w:t xml:space="preserve"> </w:t>
            </w:r>
          </w:p>
          <w:p w14:paraId="78F95C56" w14:textId="77777777" w:rsidR="001F5474" w:rsidRDefault="002D2C6C" w:rsidP="001F5474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t xml:space="preserve">ANSTO and ARPANSA discussed the future direction </w:t>
            </w:r>
            <w:r w:rsidR="00034592">
              <w:rPr>
                <w:rFonts w:cs="Tahoma"/>
              </w:rPr>
              <w:t xml:space="preserve">of </w:t>
            </w:r>
            <w:r w:rsidR="001F5474">
              <w:rPr>
                <w:rFonts w:cs="Tahoma"/>
              </w:rPr>
              <w:t>the I</w:t>
            </w:r>
            <w:r w:rsidR="003B409F">
              <w:rPr>
                <w:rFonts w:cs="Tahoma"/>
              </w:rPr>
              <w:t>A</w:t>
            </w:r>
            <w:r w:rsidR="001F5474">
              <w:rPr>
                <w:rFonts w:cs="Tahoma"/>
              </w:rPr>
              <w:t xml:space="preserve">EA following the recent </w:t>
            </w:r>
            <w:r w:rsidR="00480E8B">
              <w:rPr>
                <w:rFonts w:cs="Tahoma"/>
              </w:rPr>
              <w:t>sad passing of DG Amano</w:t>
            </w:r>
            <w:r w:rsidR="00B06EAB">
              <w:rPr>
                <w:rFonts w:cs="Tahoma"/>
              </w:rPr>
              <w:t>.</w:t>
            </w:r>
          </w:p>
          <w:p w14:paraId="11584F39" w14:textId="77777777" w:rsidR="00ED4847" w:rsidRPr="00227381" w:rsidRDefault="00415BB0" w:rsidP="00954DFF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t xml:space="preserve">ANSTO and ARPANSA </w:t>
            </w:r>
            <w:r w:rsidR="001F5474">
              <w:rPr>
                <w:rFonts w:cs="Tahoma"/>
              </w:rPr>
              <w:t>commended</w:t>
            </w:r>
            <w:r>
              <w:rPr>
                <w:rFonts w:cs="Tahoma"/>
              </w:rPr>
              <w:t xml:space="preserve"> the interest </w:t>
            </w:r>
            <w:r w:rsidR="00954DFF">
              <w:rPr>
                <w:rFonts w:cs="Tahoma"/>
              </w:rPr>
              <w:t>of</w:t>
            </w:r>
            <w:r>
              <w:rPr>
                <w:rFonts w:cs="Tahoma"/>
              </w:rPr>
              <w:t xml:space="preserve"> international organisations in Australia’s Nuclear community.</w:t>
            </w:r>
          </w:p>
        </w:tc>
      </w:tr>
      <w:tr w:rsidR="00ED4847" w:rsidRPr="00227381" w14:paraId="4AFB29EA" w14:textId="77777777" w:rsidTr="00FB0B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D9B5" w14:textId="77777777" w:rsidR="00ED4847" w:rsidRDefault="00ED4847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</w:p>
          <w:p w14:paraId="7408E837" w14:textId="77777777" w:rsidR="00630FA9" w:rsidRPr="00227381" w:rsidRDefault="00630FA9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  <w:r>
              <w:rPr>
                <w:rFonts w:cs="Tahoma"/>
              </w:rPr>
              <w:t>1.3 ARPANSA Internal Safety Culture Assessment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82AA" w14:textId="77777777" w:rsidR="001F5474" w:rsidRDefault="001F5474" w:rsidP="00034592">
            <w:pPr>
              <w:pStyle w:val="BodyText"/>
              <w:spacing w:after="0"/>
              <w:ind w:left="0"/>
              <w:rPr>
                <w:rFonts w:cs="Tahoma"/>
              </w:rPr>
            </w:pPr>
          </w:p>
          <w:p w14:paraId="5EBE70D3" w14:textId="77777777" w:rsidR="00ED4847" w:rsidRPr="00227381" w:rsidRDefault="00034592" w:rsidP="003B409F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t xml:space="preserve">ARPANSA discussed the results of the recent </w:t>
            </w:r>
            <w:r w:rsidR="003B409F">
              <w:rPr>
                <w:rFonts w:cs="Tahoma"/>
              </w:rPr>
              <w:t xml:space="preserve">third party </w:t>
            </w:r>
            <w:r>
              <w:rPr>
                <w:rFonts w:cs="Tahoma"/>
              </w:rPr>
              <w:t xml:space="preserve">Internal Safety Culture Assessment </w:t>
            </w:r>
            <w:r w:rsidR="00EF5B58">
              <w:rPr>
                <w:rFonts w:cs="Tahoma"/>
              </w:rPr>
              <w:t xml:space="preserve">of the ARPANSA Regulatory Services Branch </w:t>
            </w:r>
            <w:r>
              <w:rPr>
                <w:rFonts w:cs="Tahoma"/>
              </w:rPr>
              <w:t xml:space="preserve">and </w:t>
            </w:r>
            <w:r w:rsidR="00EF5B58">
              <w:rPr>
                <w:rFonts w:cs="Tahoma"/>
              </w:rPr>
              <w:t xml:space="preserve">the </w:t>
            </w:r>
            <w:r>
              <w:rPr>
                <w:rFonts w:cs="Tahoma"/>
              </w:rPr>
              <w:t xml:space="preserve">associated </w:t>
            </w:r>
            <w:r w:rsidR="00227215">
              <w:rPr>
                <w:rFonts w:cs="Tahoma"/>
              </w:rPr>
              <w:t>Action</w:t>
            </w:r>
            <w:r>
              <w:rPr>
                <w:rFonts w:cs="Tahoma"/>
              </w:rPr>
              <w:t xml:space="preserve"> Plan</w:t>
            </w:r>
            <w:r w:rsidR="003B409F">
              <w:rPr>
                <w:rFonts w:cs="Tahoma"/>
              </w:rPr>
              <w:t xml:space="preserve"> and implementation timeline</w:t>
            </w:r>
            <w:r>
              <w:rPr>
                <w:rFonts w:cs="Tahoma"/>
              </w:rPr>
              <w:t>.</w:t>
            </w:r>
            <w:r w:rsidR="00227215">
              <w:rPr>
                <w:rFonts w:cs="Tahoma"/>
              </w:rPr>
              <w:t xml:space="preserve"> </w:t>
            </w:r>
            <w:r w:rsidR="003B409F">
              <w:rPr>
                <w:rFonts w:cs="Tahoma"/>
              </w:rPr>
              <w:t>ANSTO</w:t>
            </w:r>
            <w:r w:rsidR="00227215">
              <w:rPr>
                <w:rFonts w:cs="Tahoma"/>
              </w:rPr>
              <w:t xml:space="preserve"> acknowledged the value of the survey.</w:t>
            </w:r>
          </w:p>
        </w:tc>
      </w:tr>
      <w:tr w:rsidR="00F858DD" w:rsidRPr="00227381" w14:paraId="11870961" w14:textId="77777777" w:rsidTr="00FB0B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D8FE" w14:textId="77777777" w:rsidR="00F858DD" w:rsidRDefault="00F858DD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</w:p>
          <w:p w14:paraId="7D2839B9" w14:textId="77777777" w:rsidR="00227215" w:rsidRPr="00227381" w:rsidRDefault="00227215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  <w:r>
              <w:rPr>
                <w:rFonts w:cs="Tahoma"/>
              </w:rPr>
              <w:t>2.1 Future priorities for governance of radiation protection and nuclear safety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69EB" w14:textId="77777777" w:rsidR="003B409F" w:rsidRDefault="003B409F" w:rsidP="00E71670">
            <w:pPr>
              <w:pStyle w:val="BodyText"/>
              <w:spacing w:after="0"/>
              <w:ind w:left="0"/>
              <w:rPr>
                <w:rFonts w:cs="Tahoma"/>
              </w:rPr>
            </w:pPr>
          </w:p>
          <w:p w14:paraId="015B0BA8" w14:textId="77777777" w:rsidR="00A17FD6" w:rsidRDefault="00A17FD6" w:rsidP="00CB051F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t>ANSTO state</w:t>
            </w:r>
            <w:r w:rsidR="003B409F">
              <w:rPr>
                <w:rFonts w:cs="Tahoma"/>
              </w:rPr>
              <w:t>d</w:t>
            </w:r>
            <w:r>
              <w:rPr>
                <w:rFonts w:cs="Tahoma"/>
              </w:rPr>
              <w:t xml:space="preserve"> its </w:t>
            </w:r>
            <w:r w:rsidR="003B409F">
              <w:rPr>
                <w:rFonts w:cs="Tahoma"/>
              </w:rPr>
              <w:t>commitment</w:t>
            </w:r>
            <w:r>
              <w:rPr>
                <w:rFonts w:cs="Tahoma"/>
              </w:rPr>
              <w:t xml:space="preserve"> to </w:t>
            </w:r>
            <w:r w:rsidR="003B409F">
              <w:rPr>
                <w:rFonts w:cs="Tahoma"/>
              </w:rPr>
              <w:t xml:space="preserve">continually improving methods of </w:t>
            </w:r>
            <w:r w:rsidR="00CB051F">
              <w:rPr>
                <w:rFonts w:cs="Tahoma"/>
              </w:rPr>
              <w:t>protecting staff from high activity</w:t>
            </w:r>
            <w:r>
              <w:rPr>
                <w:rFonts w:cs="Tahoma"/>
              </w:rPr>
              <w:t xml:space="preserve"> </w:t>
            </w:r>
            <w:r w:rsidR="00CB051F">
              <w:rPr>
                <w:rFonts w:cs="Tahoma"/>
              </w:rPr>
              <w:t>p</w:t>
            </w:r>
            <w:r w:rsidR="003B409F">
              <w:rPr>
                <w:rFonts w:cs="Tahoma"/>
              </w:rPr>
              <w:t xml:space="preserve">oint sources. </w:t>
            </w:r>
            <w:r>
              <w:rPr>
                <w:rFonts w:cs="Tahoma"/>
              </w:rPr>
              <w:t xml:space="preserve">ANSTO have </w:t>
            </w:r>
            <w:r w:rsidR="003B409F">
              <w:rPr>
                <w:rFonts w:cs="Tahoma"/>
              </w:rPr>
              <w:t>initiated</w:t>
            </w:r>
            <w:r>
              <w:rPr>
                <w:rFonts w:cs="Tahoma"/>
              </w:rPr>
              <w:t xml:space="preserve"> </w:t>
            </w:r>
            <w:r w:rsidR="003B409F">
              <w:rPr>
                <w:rFonts w:cs="Tahoma"/>
              </w:rPr>
              <w:t>a series of</w:t>
            </w:r>
            <w:r w:rsidR="00CF1442">
              <w:rPr>
                <w:rFonts w:cs="Tahoma"/>
              </w:rPr>
              <w:t xml:space="preserve"> </w:t>
            </w:r>
            <w:r w:rsidR="003B409F">
              <w:rPr>
                <w:rFonts w:cs="Tahoma"/>
              </w:rPr>
              <w:t xml:space="preserve">internal </w:t>
            </w:r>
            <w:r w:rsidR="00CF1442">
              <w:rPr>
                <w:rFonts w:cs="Tahoma"/>
              </w:rPr>
              <w:t>Nuclear/</w:t>
            </w:r>
            <w:r w:rsidR="003B409F">
              <w:rPr>
                <w:rFonts w:cs="Tahoma"/>
              </w:rPr>
              <w:t>Radiological</w:t>
            </w:r>
            <w:r w:rsidR="00CF1442">
              <w:rPr>
                <w:rFonts w:cs="Tahoma"/>
              </w:rPr>
              <w:t xml:space="preserve"> Safety Status reviews</w:t>
            </w:r>
            <w:r w:rsidR="003B409F">
              <w:rPr>
                <w:rFonts w:cs="Tahoma"/>
              </w:rPr>
              <w:t xml:space="preserve"> for each controlled facility</w:t>
            </w:r>
            <w:r w:rsidR="00CF1442">
              <w:rPr>
                <w:rFonts w:cs="Tahoma"/>
              </w:rPr>
              <w:t xml:space="preserve"> </w:t>
            </w:r>
            <w:r w:rsidR="00EF5B58">
              <w:rPr>
                <w:rFonts w:cs="Tahoma"/>
              </w:rPr>
              <w:t xml:space="preserve">and </w:t>
            </w:r>
            <w:r w:rsidR="003B409F">
              <w:rPr>
                <w:rFonts w:cs="Tahoma"/>
              </w:rPr>
              <w:t xml:space="preserve">those </w:t>
            </w:r>
            <w:r w:rsidR="00CF1442">
              <w:rPr>
                <w:rFonts w:cs="Tahoma"/>
              </w:rPr>
              <w:t xml:space="preserve">holding licenced </w:t>
            </w:r>
            <w:r w:rsidR="003B409F">
              <w:rPr>
                <w:rFonts w:cs="Tahoma"/>
              </w:rPr>
              <w:t>sources</w:t>
            </w:r>
            <w:r w:rsidR="00CF1442">
              <w:rPr>
                <w:rFonts w:cs="Tahoma"/>
              </w:rPr>
              <w:t>.</w:t>
            </w:r>
            <w:r w:rsidR="003B409F">
              <w:rPr>
                <w:rFonts w:cs="Tahoma"/>
              </w:rPr>
              <w:t xml:space="preserve"> The reviews will </w:t>
            </w:r>
            <w:r>
              <w:rPr>
                <w:rFonts w:cs="Tahoma"/>
              </w:rPr>
              <w:t>support good practice in the organisation</w:t>
            </w:r>
            <w:r w:rsidR="003B409F">
              <w:rPr>
                <w:rFonts w:cs="Tahoma"/>
              </w:rPr>
              <w:t xml:space="preserve"> and encourage transparency and commonality in site practices and methodologies.</w:t>
            </w:r>
          </w:p>
          <w:p w14:paraId="1CDAD0C0" w14:textId="77777777" w:rsidR="00FD7A61" w:rsidRPr="00227381" w:rsidRDefault="00FD7A61" w:rsidP="00CB051F">
            <w:pPr>
              <w:pStyle w:val="BodyText"/>
              <w:spacing w:after="0"/>
              <w:ind w:left="0"/>
              <w:rPr>
                <w:rFonts w:cs="Tahoma"/>
              </w:rPr>
            </w:pPr>
          </w:p>
        </w:tc>
      </w:tr>
      <w:tr w:rsidR="00F858DD" w:rsidRPr="00227381" w14:paraId="400CF2EA" w14:textId="77777777" w:rsidTr="00FB0B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92FD" w14:textId="77777777" w:rsidR="00F858DD" w:rsidRDefault="00F858DD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</w:p>
          <w:p w14:paraId="2D36AD58" w14:textId="77777777" w:rsidR="00227215" w:rsidRPr="00227381" w:rsidRDefault="00227215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  <w:r>
              <w:rPr>
                <w:rFonts w:cs="Tahoma"/>
              </w:rPr>
              <w:t>2.2 Resourcing and accountability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D85B" w14:textId="77777777" w:rsidR="00F858DD" w:rsidRPr="00227381" w:rsidRDefault="00C47908" w:rsidP="00C47908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t xml:space="preserve">Resourcing and accountability requirements </w:t>
            </w:r>
            <w:r w:rsidR="00EF5B58">
              <w:rPr>
                <w:rFonts w:cs="Tahoma"/>
              </w:rPr>
              <w:t xml:space="preserve">were discussed and </w:t>
            </w:r>
            <w:r>
              <w:rPr>
                <w:rFonts w:cs="Tahoma"/>
              </w:rPr>
              <w:t>understood by ANSTO and ARPANSA.</w:t>
            </w:r>
          </w:p>
        </w:tc>
      </w:tr>
      <w:tr w:rsidR="00ED4847" w:rsidRPr="00227381" w14:paraId="474E60AF" w14:textId="77777777" w:rsidTr="00FB0B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C0A7" w14:textId="77777777" w:rsidR="00ED4847" w:rsidRDefault="00ED4847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</w:p>
          <w:p w14:paraId="7C1EAD51" w14:textId="77777777" w:rsidR="00227215" w:rsidRPr="00227381" w:rsidRDefault="00227215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  <w:r>
              <w:rPr>
                <w:rFonts w:cs="Tahoma"/>
              </w:rPr>
              <w:t>2.3 Safety and reliability Assurance Process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F6C9" w14:textId="77777777" w:rsidR="00757352" w:rsidRDefault="00757352" w:rsidP="00ED4847">
            <w:pPr>
              <w:pStyle w:val="BodyText"/>
              <w:spacing w:after="0"/>
              <w:ind w:left="0"/>
              <w:rPr>
                <w:rFonts w:cs="Tahoma"/>
              </w:rPr>
            </w:pPr>
          </w:p>
          <w:p w14:paraId="5A674852" w14:textId="77777777" w:rsidR="00CF1442" w:rsidRPr="00227381" w:rsidRDefault="00757352" w:rsidP="00CB051F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t xml:space="preserve">ANSTO presented </w:t>
            </w:r>
            <w:r w:rsidR="00CB051F">
              <w:rPr>
                <w:rFonts w:cs="Tahoma"/>
              </w:rPr>
              <w:t xml:space="preserve">the proposed </w:t>
            </w:r>
            <w:r>
              <w:rPr>
                <w:rFonts w:cs="Tahoma"/>
              </w:rPr>
              <w:t>streamlined</w:t>
            </w:r>
            <w:r w:rsidR="00597502">
              <w:rPr>
                <w:rFonts w:cs="Tahoma"/>
              </w:rPr>
              <w:t xml:space="preserve"> S</w:t>
            </w:r>
            <w:r>
              <w:rPr>
                <w:rFonts w:cs="Tahoma"/>
              </w:rPr>
              <w:t>afety</w:t>
            </w:r>
            <w:r w:rsidR="00CF1442">
              <w:rPr>
                <w:rFonts w:cs="Tahoma"/>
              </w:rPr>
              <w:t xml:space="preserve"> </w:t>
            </w:r>
            <w:r w:rsidR="00597502">
              <w:rPr>
                <w:rFonts w:cs="Tahoma"/>
              </w:rPr>
              <w:t>A</w:t>
            </w:r>
            <w:r w:rsidR="00CF1442">
              <w:rPr>
                <w:rFonts w:cs="Tahoma"/>
              </w:rPr>
              <w:t xml:space="preserve">ssurance </w:t>
            </w:r>
            <w:r w:rsidR="00597502">
              <w:rPr>
                <w:rFonts w:cs="Tahoma"/>
              </w:rPr>
              <w:t>p</w:t>
            </w:r>
            <w:r>
              <w:rPr>
                <w:rFonts w:cs="Tahoma"/>
              </w:rPr>
              <w:t>rocess that</w:t>
            </w:r>
            <w:r w:rsidR="00CF1442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embeds ownership of safety risks</w:t>
            </w:r>
            <w:r w:rsidR="00EF5B58">
              <w:rPr>
                <w:rFonts w:cs="Tahoma"/>
              </w:rPr>
              <w:t xml:space="preserve"> in the operational areas and </w:t>
            </w:r>
            <w:r w:rsidR="0032757A">
              <w:rPr>
                <w:rFonts w:cs="Tahoma"/>
              </w:rPr>
              <w:t xml:space="preserve">requires </w:t>
            </w:r>
            <w:r w:rsidR="00CF1442">
              <w:rPr>
                <w:rFonts w:cs="Tahoma"/>
              </w:rPr>
              <w:t>collaboration wit</w:t>
            </w:r>
            <w:r>
              <w:rPr>
                <w:rFonts w:cs="Tahoma"/>
              </w:rPr>
              <w:t>h safety subject matter experts.</w:t>
            </w:r>
            <w:r w:rsidR="00597502">
              <w:rPr>
                <w:rFonts w:cs="Tahoma"/>
              </w:rPr>
              <w:t xml:space="preserve"> The process is a transition fro</w:t>
            </w:r>
            <w:r>
              <w:rPr>
                <w:rFonts w:cs="Tahoma"/>
              </w:rPr>
              <w:t xml:space="preserve">m an approval model to an assurance model </w:t>
            </w:r>
            <w:r w:rsidR="00CB051F">
              <w:rPr>
                <w:rFonts w:cs="Tahoma"/>
              </w:rPr>
              <w:t xml:space="preserve">with </w:t>
            </w:r>
            <w:r w:rsidR="00A23053">
              <w:rPr>
                <w:rFonts w:cs="Tahoma"/>
              </w:rPr>
              <w:t>the outcome to</w:t>
            </w:r>
            <w:r w:rsidR="00597502">
              <w:rPr>
                <w:rFonts w:cs="Tahoma"/>
              </w:rPr>
              <w:t xml:space="preserve"> provide</w:t>
            </w:r>
            <w:r>
              <w:rPr>
                <w:rFonts w:cs="Tahoma"/>
              </w:rPr>
              <w:t xml:space="preserve"> greater visibility of risk</w:t>
            </w:r>
            <w:r w:rsidR="00CB051F">
              <w:rPr>
                <w:rFonts w:cs="Tahoma"/>
              </w:rPr>
              <w:t xml:space="preserve"> and clearer and separate treatment of consequences independent of likelihood</w:t>
            </w:r>
            <w:r>
              <w:rPr>
                <w:rFonts w:cs="Tahoma"/>
              </w:rPr>
              <w:t xml:space="preserve">. ARPANSA </w:t>
            </w:r>
            <w:r w:rsidR="00CB051F">
              <w:rPr>
                <w:rFonts w:cs="Tahoma"/>
              </w:rPr>
              <w:t xml:space="preserve">indicated that they </w:t>
            </w:r>
            <w:r>
              <w:rPr>
                <w:rFonts w:cs="Tahoma"/>
              </w:rPr>
              <w:t xml:space="preserve">look forward to reviewing the formal submission. </w:t>
            </w:r>
          </w:p>
        </w:tc>
      </w:tr>
      <w:tr w:rsidR="00ED4847" w:rsidRPr="00227381" w14:paraId="0B93BAA6" w14:textId="77777777" w:rsidTr="00FB0B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FECD2" w14:textId="77777777" w:rsidR="00ED4847" w:rsidRDefault="00ED4847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</w:p>
          <w:p w14:paraId="3D8D0690" w14:textId="77777777" w:rsidR="00227215" w:rsidRPr="00227381" w:rsidRDefault="00227215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  <w:r w:rsidRPr="00AA02B6">
              <w:rPr>
                <w:rFonts w:cs="Tahoma"/>
              </w:rPr>
              <w:t>2.4 ANM Operations (including status update on ANM incident and safety culture survey)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86B8" w14:textId="77777777" w:rsidR="008A6EB0" w:rsidRDefault="008A6EB0" w:rsidP="00ED4847">
            <w:pPr>
              <w:pStyle w:val="BodyText"/>
              <w:spacing w:after="0"/>
              <w:ind w:left="0"/>
              <w:rPr>
                <w:rFonts w:cs="Tahoma"/>
              </w:rPr>
            </w:pPr>
          </w:p>
          <w:p w14:paraId="7ADA3AD3" w14:textId="77777777" w:rsidR="00CB051F" w:rsidRDefault="00B17E42" w:rsidP="00ED4847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t xml:space="preserve">ANSTO </w:t>
            </w:r>
            <w:r w:rsidR="00165CA2">
              <w:rPr>
                <w:rFonts w:cs="Tahoma"/>
              </w:rPr>
              <w:t>discussed</w:t>
            </w:r>
            <w:r>
              <w:rPr>
                <w:rFonts w:cs="Tahoma"/>
              </w:rPr>
              <w:t xml:space="preserve"> its current </w:t>
            </w:r>
            <w:r w:rsidR="00165CA2">
              <w:rPr>
                <w:rFonts w:cs="Tahoma"/>
              </w:rPr>
              <w:t xml:space="preserve">mechanisms and modalities for internal surveys conducted by </w:t>
            </w:r>
            <w:r w:rsidR="0083666E">
              <w:rPr>
                <w:rFonts w:cs="Tahoma"/>
              </w:rPr>
              <w:t>in-</w:t>
            </w:r>
            <w:r w:rsidR="00165CA2">
              <w:rPr>
                <w:rFonts w:cs="Tahoma"/>
              </w:rPr>
              <w:t xml:space="preserve">house </w:t>
            </w:r>
            <w:r>
              <w:rPr>
                <w:rFonts w:cs="Tahoma"/>
              </w:rPr>
              <w:t>registered professionals</w:t>
            </w:r>
            <w:r w:rsidR="006926BC">
              <w:rPr>
                <w:rFonts w:cs="Tahoma"/>
              </w:rPr>
              <w:t>. The discussions</w:t>
            </w:r>
            <w:r w:rsidR="00165CA2">
              <w:rPr>
                <w:rFonts w:cs="Tahoma"/>
              </w:rPr>
              <w:t xml:space="preserve"> includ</w:t>
            </w:r>
            <w:r w:rsidR="006926BC">
              <w:rPr>
                <w:rFonts w:cs="Tahoma"/>
              </w:rPr>
              <w:t>ed</w:t>
            </w:r>
            <w:r w:rsidR="00165CA2">
              <w:rPr>
                <w:rFonts w:cs="Tahoma"/>
              </w:rPr>
              <w:t xml:space="preserve"> the scientific underpinnings and ANSTOs collaborative partnership with the University of Wollongong</w:t>
            </w:r>
            <w:r w:rsidR="00CB051F">
              <w:rPr>
                <w:rFonts w:cs="Tahoma"/>
              </w:rPr>
              <w:t xml:space="preserve">, in the case of some staff surveys and </w:t>
            </w:r>
            <w:r w:rsidR="00597502">
              <w:rPr>
                <w:rFonts w:cs="Tahoma"/>
              </w:rPr>
              <w:t>validat</w:t>
            </w:r>
            <w:r w:rsidR="00CB051F">
              <w:rPr>
                <w:rFonts w:cs="Tahoma"/>
              </w:rPr>
              <w:t xml:space="preserve">ion of survey </w:t>
            </w:r>
            <w:r w:rsidR="00597502">
              <w:rPr>
                <w:rFonts w:cs="Tahoma"/>
              </w:rPr>
              <w:t>instrument</w:t>
            </w:r>
            <w:r w:rsidR="00CB051F">
              <w:rPr>
                <w:rFonts w:cs="Tahoma"/>
              </w:rPr>
              <w:t>s</w:t>
            </w:r>
            <w:r w:rsidR="0083666E">
              <w:rPr>
                <w:rFonts w:cs="Tahoma"/>
              </w:rPr>
              <w:t>. The data is considered</w:t>
            </w:r>
            <w:r w:rsidR="00081338">
              <w:rPr>
                <w:rFonts w:cs="Tahoma"/>
              </w:rPr>
              <w:t>,</w:t>
            </w:r>
            <w:r w:rsidR="0083666E">
              <w:rPr>
                <w:rFonts w:cs="Tahoma"/>
              </w:rPr>
              <w:t xml:space="preserve"> </w:t>
            </w:r>
            <w:r w:rsidR="00165CA2">
              <w:rPr>
                <w:rFonts w:cs="Tahoma"/>
              </w:rPr>
              <w:t xml:space="preserve">credible and valuable </w:t>
            </w:r>
            <w:r w:rsidR="0083666E">
              <w:rPr>
                <w:rFonts w:cs="Tahoma"/>
              </w:rPr>
              <w:t>to ANSTO.</w:t>
            </w:r>
            <w:r w:rsidR="003B1B9B">
              <w:rPr>
                <w:rFonts w:cs="Tahoma"/>
              </w:rPr>
              <w:t xml:space="preserve"> </w:t>
            </w:r>
          </w:p>
          <w:p w14:paraId="210FA5C4" w14:textId="77777777" w:rsidR="00CB051F" w:rsidRDefault="00CB051F" w:rsidP="00ED4847">
            <w:pPr>
              <w:pStyle w:val="BodyText"/>
              <w:spacing w:after="0"/>
              <w:ind w:left="0"/>
              <w:rPr>
                <w:rFonts w:cs="Tahoma"/>
              </w:rPr>
            </w:pPr>
          </w:p>
          <w:p w14:paraId="70572671" w14:textId="77777777" w:rsidR="00B871D9" w:rsidRDefault="001D77DE" w:rsidP="00ED4847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t>ARPAN</w:t>
            </w:r>
            <w:r w:rsidR="00EF5B58">
              <w:rPr>
                <w:rFonts w:cs="Tahoma"/>
              </w:rPr>
              <w:t>S</w:t>
            </w:r>
            <w:r>
              <w:rPr>
                <w:rFonts w:cs="Tahoma"/>
              </w:rPr>
              <w:t xml:space="preserve">A </w:t>
            </w:r>
            <w:r w:rsidR="00B871D9">
              <w:rPr>
                <w:rFonts w:cs="Tahoma"/>
              </w:rPr>
              <w:t>would</w:t>
            </w:r>
            <w:r>
              <w:rPr>
                <w:rFonts w:cs="Tahoma"/>
              </w:rPr>
              <w:t xml:space="preserve"> like to collaborate with ANSTO </w:t>
            </w:r>
            <w:r w:rsidR="00B871D9">
              <w:rPr>
                <w:rFonts w:cs="Tahoma"/>
              </w:rPr>
              <w:t>and</w:t>
            </w:r>
            <w:r>
              <w:rPr>
                <w:rFonts w:cs="Tahoma"/>
              </w:rPr>
              <w:t xml:space="preserve"> </w:t>
            </w:r>
            <w:r w:rsidR="0083666E">
              <w:rPr>
                <w:rFonts w:cs="Tahoma"/>
              </w:rPr>
              <w:t>an objective</w:t>
            </w:r>
            <w:r>
              <w:rPr>
                <w:rFonts w:cs="Tahoma"/>
              </w:rPr>
              <w:t xml:space="preserve"> third party to administer a survey </w:t>
            </w:r>
            <w:r w:rsidR="00CB051F">
              <w:rPr>
                <w:rFonts w:cs="Tahoma"/>
              </w:rPr>
              <w:t xml:space="preserve">of the ANSTO Health, ANM and related facilities </w:t>
            </w:r>
            <w:r>
              <w:rPr>
                <w:rFonts w:cs="Tahoma"/>
              </w:rPr>
              <w:t xml:space="preserve">that </w:t>
            </w:r>
            <w:r w:rsidR="0083666E">
              <w:rPr>
                <w:rFonts w:cs="Tahoma"/>
              </w:rPr>
              <w:t>aims to</w:t>
            </w:r>
            <w:r>
              <w:rPr>
                <w:rFonts w:cs="Tahoma"/>
              </w:rPr>
              <w:t xml:space="preserve"> </w:t>
            </w:r>
            <w:r w:rsidR="0083666E">
              <w:rPr>
                <w:rFonts w:cs="Tahoma"/>
              </w:rPr>
              <w:t>independently</w:t>
            </w:r>
            <w:r w:rsidR="00CB051F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evaluate Safety </w:t>
            </w:r>
            <w:r w:rsidR="00B871D9">
              <w:rPr>
                <w:rFonts w:cs="Tahoma"/>
              </w:rPr>
              <w:t>Cultur</w:t>
            </w:r>
            <w:r w:rsidR="00CB051F">
              <w:rPr>
                <w:rFonts w:cs="Tahoma"/>
              </w:rPr>
              <w:t>e.</w:t>
            </w:r>
            <w:r w:rsidR="003B1B9B">
              <w:rPr>
                <w:rFonts w:cs="Tahoma"/>
              </w:rPr>
              <w:t xml:space="preserve"> </w:t>
            </w:r>
            <w:r w:rsidR="00B871D9">
              <w:rPr>
                <w:rFonts w:cs="Tahoma"/>
              </w:rPr>
              <w:t>ANSTO</w:t>
            </w:r>
            <w:r>
              <w:rPr>
                <w:rFonts w:cs="Tahoma"/>
              </w:rPr>
              <w:t xml:space="preserve"> agreed on the approach</w:t>
            </w:r>
            <w:r w:rsidR="00CB051F">
              <w:rPr>
                <w:rFonts w:cs="Tahoma"/>
              </w:rPr>
              <w:t xml:space="preserve">. ANSTO agreed to appoint an independent </w:t>
            </w:r>
            <w:r>
              <w:rPr>
                <w:rFonts w:cs="Tahoma"/>
              </w:rPr>
              <w:t xml:space="preserve">the service provider to </w:t>
            </w:r>
            <w:r w:rsidR="00B871D9">
              <w:rPr>
                <w:rFonts w:cs="Tahoma"/>
              </w:rPr>
              <w:t>administer</w:t>
            </w:r>
            <w:r>
              <w:rPr>
                <w:rFonts w:cs="Tahoma"/>
              </w:rPr>
              <w:t xml:space="preserve"> the </w:t>
            </w:r>
            <w:r w:rsidR="00B871D9">
              <w:rPr>
                <w:rFonts w:cs="Tahoma"/>
              </w:rPr>
              <w:t>questionnaire</w:t>
            </w:r>
            <w:r w:rsidR="00CB051F">
              <w:rPr>
                <w:rFonts w:cs="Tahoma"/>
              </w:rPr>
              <w:t xml:space="preserve"> to provide objective basis for the survey</w:t>
            </w:r>
            <w:r>
              <w:rPr>
                <w:rFonts w:cs="Tahoma"/>
              </w:rPr>
              <w:t>.</w:t>
            </w:r>
          </w:p>
          <w:p w14:paraId="5A6ABFE0" w14:textId="77777777" w:rsidR="006926BC" w:rsidRDefault="006926BC" w:rsidP="00ED4847">
            <w:pPr>
              <w:pStyle w:val="BodyText"/>
              <w:spacing w:after="0"/>
              <w:ind w:left="0"/>
              <w:rPr>
                <w:rFonts w:cs="Tahoma"/>
              </w:rPr>
            </w:pPr>
          </w:p>
          <w:p w14:paraId="4C4FD3E8" w14:textId="77777777" w:rsidR="00B871D9" w:rsidRDefault="003B1B9B" w:rsidP="00ED4847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t xml:space="preserve">ANSTO and ARPANSA aim to have a </w:t>
            </w:r>
            <w:r w:rsidR="00B871D9">
              <w:rPr>
                <w:rFonts w:cs="Tahoma"/>
              </w:rPr>
              <w:t xml:space="preserve">mutual </w:t>
            </w:r>
            <w:r>
              <w:rPr>
                <w:rFonts w:cs="Tahoma"/>
              </w:rPr>
              <w:t>agreement</w:t>
            </w:r>
            <w:r w:rsidR="00B871D9">
              <w:rPr>
                <w:rFonts w:cs="Tahoma"/>
              </w:rPr>
              <w:t xml:space="preserve"> on the criteri</w:t>
            </w:r>
            <w:r w:rsidR="00AA2857">
              <w:rPr>
                <w:rFonts w:cs="Tahoma"/>
              </w:rPr>
              <w:t xml:space="preserve">a and benchmarks. </w:t>
            </w:r>
            <w:r w:rsidR="00B871D9">
              <w:rPr>
                <w:rFonts w:cs="Tahoma"/>
              </w:rPr>
              <w:t>Discuss</w:t>
            </w:r>
            <w:r>
              <w:rPr>
                <w:rFonts w:cs="Tahoma"/>
              </w:rPr>
              <w:t>ions</w:t>
            </w:r>
            <w:r w:rsidR="00B871D9">
              <w:rPr>
                <w:rFonts w:cs="Tahoma"/>
              </w:rPr>
              <w:t xml:space="preserve"> </w:t>
            </w:r>
            <w:r w:rsidR="00AA02B6">
              <w:rPr>
                <w:rFonts w:cs="Tahoma"/>
              </w:rPr>
              <w:t>around anonymity</w:t>
            </w:r>
            <w:r w:rsidR="00081338">
              <w:rPr>
                <w:rFonts w:cs="Tahoma"/>
              </w:rPr>
              <w:t>,</w:t>
            </w:r>
            <w:r w:rsidR="00B871D9">
              <w:rPr>
                <w:rFonts w:cs="Tahoma"/>
              </w:rPr>
              <w:t xml:space="preserve"> and boundaries </w:t>
            </w:r>
            <w:r>
              <w:rPr>
                <w:rFonts w:cs="Tahoma"/>
              </w:rPr>
              <w:t xml:space="preserve">to </w:t>
            </w:r>
            <w:r w:rsidR="00B871D9">
              <w:rPr>
                <w:rFonts w:cs="Tahoma"/>
              </w:rPr>
              <w:t xml:space="preserve">eliminate </w:t>
            </w:r>
            <w:r w:rsidR="00EF5B58">
              <w:rPr>
                <w:rFonts w:cs="Tahoma"/>
              </w:rPr>
              <w:t xml:space="preserve">incorrect </w:t>
            </w:r>
            <w:r w:rsidR="00B871D9">
              <w:rPr>
                <w:rFonts w:cs="Tahoma"/>
              </w:rPr>
              <w:t>interpretations of the survey that could be to the detriment of its credibility</w:t>
            </w:r>
            <w:r w:rsidR="00081338">
              <w:rPr>
                <w:rFonts w:cs="Tahoma"/>
              </w:rPr>
              <w:t>,</w:t>
            </w:r>
            <w:r w:rsidR="00EF5B58">
              <w:rPr>
                <w:rFonts w:cs="Tahoma"/>
              </w:rPr>
              <w:t xml:space="preserve"> were held</w:t>
            </w:r>
            <w:r w:rsidR="00B871D9">
              <w:rPr>
                <w:rFonts w:cs="Tahoma"/>
              </w:rPr>
              <w:t>.</w:t>
            </w:r>
          </w:p>
          <w:p w14:paraId="2D815BD3" w14:textId="77777777" w:rsidR="00B871D9" w:rsidRDefault="00B871D9" w:rsidP="00ED4847">
            <w:pPr>
              <w:pStyle w:val="BodyText"/>
              <w:spacing w:after="0"/>
              <w:ind w:left="0"/>
              <w:rPr>
                <w:rFonts w:cs="Tahoma"/>
              </w:rPr>
            </w:pPr>
          </w:p>
          <w:p w14:paraId="56AC80BF" w14:textId="77777777" w:rsidR="003B1B9B" w:rsidRDefault="00B871D9" w:rsidP="003B409F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t xml:space="preserve">ANSTO discussed the </w:t>
            </w:r>
            <w:r w:rsidR="003B1B9B">
              <w:rPr>
                <w:rFonts w:cs="Tahoma"/>
              </w:rPr>
              <w:t>recent safety event at ANM</w:t>
            </w:r>
            <w:r w:rsidR="00081338">
              <w:rPr>
                <w:rFonts w:cs="Tahoma"/>
              </w:rPr>
              <w:t>,</w:t>
            </w:r>
            <w:r w:rsidR="003B1B9B">
              <w:rPr>
                <w:rFonts w:cs="Tahoma"/>
              </w:rPr>
              <w:t xml:space="preserve"> the current safety culture and actions being taken. In</w:t>
            </w:r>
            <w:r w:rsidR="00E840E6">
              <w:rPr>
                <w:rFonts w:cs="Tahoma"/>
              </w:rPr>
              <w:t xml:space="preserve"> light of the recent safety events, ARPANSA </w:t>
            </w:r>
            <w:r w:rsidR="003B1B9B">
              <w:rPr>
                <w:rFonts w:cs="Tahoma"/>
              </w:rPr>
              <w:t>have</w:t>
            </w:r>
            <w:r w:rsidR="00E840E6">
              <w:rPr>
                <w:rFonts w:cs="Tahoma"/>
              </w:rPr>
              <w:t xml:space="preserve"> implemented modified licence </w:t>
            </w:r>
            <w:r w:rsidR="003B1B9B">
              <w:rPr>
                <w:rFonts w:cs="Tahoma"/>
              </w:rPr>
              <w:t>conditions</w:t>
            </w:r>
            <w:r w:rsidR="00EF5B58">
              <w:rPr>
                <w:rFonts w:cs="Tahoma"/>
              </w:rPr>
              <w:t xml:space="preserve"> for the ANM facility</w:t>
            </w:r>
            <w:r w:rsidR="003B1B9B">
              <w:rPr>
                <w:rFonts w:cs="Tahoma"/>
              </w:rPr>
              <w:t>.</w:t>
            </w:r>
          </w:p>
          <w:p w14:paraId="32D40A16" w14:textId="77777777" w:rsidR="003B409F" w:rsidRPr="00227381" w:rsidRDefault="003B409F" w:rsidP="005E024D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t xml:space="preserve">ANSTO </w:t>
            </w:r>
            <w:r w:rsidR="00AA02B6">
              <w:rPr>
                <w:rFonts w:cs="Tahoma"/>
              </w:rPr>
              <w:t>informed AR</w:t>
            </w:r>
            <w:r w:rsidR="008376CC">
              <w:rPr>
                <w:rFonts w:cs="Tahoma"/>
              </w:rPr>
              <w:t>P</w:t>
            </w:r>
            <w:r w:rsidR="00AA02B6">
              <w:rPr>
                <w:rFonts w:cs="Tahoma"/>
              </w:rPr>
              <w:t>ANSA of</w:t>
            </w:r>
            <w:r>
              <w:rPr>
                <w:rFonts w:cs="Tahoma"/>
              </w:rPr>
              <w:t xml:space="preserve"> the current </w:t>
            </w:r>
            <w:r w:rsidR="00AA02B6">
              <w:rPr>
                <w:rFonts w:cs="Tahoma"/>
              </w:rPr>
              <w:t>external review</w:t>
            </w:r>
            <w:r>
              <w:rPr>
                <w:rFonts w:cs="Tahoma"/>
              </w:rPr>
              <w:t xml:space="preserve"> </w:t>
            </w:r>
            <w:r w:rsidR="005E024D">
              <w:rPr>
                <w:rFonts w:cs="Tahoma"/>
              </w:rPr>
              <w:t xml:space="preserve">of ANSTO finances and governance </w:t>
            </w:r>
            <w:r w:rsidR="003B1B9B">
              <w:rPr>
                <w:rFonts w:cs="Tahoma"/>
              </w:rPr>
              <w:t>undertaken</w:t>
            </w:r>
            <w:r w:rsidR="00AA02B6">
              <w:rPr>
                <w:rFonts w:cs="Tahoma"/>
              </w:rPr>
              <w:t xml:space="preserve"> by </w:t>
            </w:r>
            <w:r>
              <w:rPr>
                <w:rFonts w:cs="Tahoma"/>
              </w:rPr>
              <w:t xml:space="preserve">David Tune and its progress. </w:t>
            </w:r>
          </w:p>
        </w:tc>
      </w:tr>
      <w:tr w:rsidR="00ED4847" w:rsidRPr="00227381" w14:paraId="3D6461BD" w14:textId="77777777" w:rsidTr="00FB0B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1ED0" w14:textId="77777777" w:rsidR="00ED4847" w:rsidRDefault="00ED4847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</w:p>
          <w:p w14:paraId="77E6E75A" w14:textId="77777777" w:rsidR="00227215" w:rsidRPr="00227381" w:rsidRDefault="00227215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  <w:r>
              <w:rPr>
                <w:rFonts w:cs="Tahoma"/>
              </w:rPr>
              <w:t>3.1 NRWMF Update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6712" w14:textId="77777777" w:rsidR="00FD7A61" w:rsidRDefault="00FD7A61" w:rsidP="00EF5B58">
            <w:pPr>
              <w:pStyle w:val="BodyText"/>
              <w:spacing w:after="0"/>
              <w:ind w:left="0"/>
              <w:rPr>
                <w:rFonts w:cs="Tahoma"/>
              </w:rPr>
            </w:pPr>
          </w:p>
          <w:p w14:paraId="57ED15A6" w14:textId="77777777" w:rsidR="00A17FD6" w:rsidRPr="00227381" w:rsidRDefault="00E840E6" w:rsidP="00EF5B58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t xml:space="preserve">ANSTO </w:t>
            </w:r>
            <w:r w:rsidR="00EF5B58">
              <w:rPr>
                <w:rFonts w:cs="Tahoma"/>
              </w:rPr>
              <w:t>is</w:t>
            </w:r>
            <w:r>
              <w:rPr>
                <w:rFonts w:cs="Tahoma"/>
              </w:rPr>
              <w:t xml:space="preserve"> continuing to consider effective </w:t>
            </w:r>
            <w:r w:rsidR="008A6EB0">
              <w:rPr>
                <w:rFonts w:cs="Tahoma"/>
              </w:rPr>
              <w:t>strategies</w:t>
            </w:r>
            <w:r>
              <w:rPr>
                <w:rFonts w:cs="Tahoma"/>
              </w:rPr>
              <w:t xml:space="preserve"> for the </w:t>
            </w:r>
            <w:r w:rsidR="008A6EB0">
              <w:rPr>
                <w:rFonts w:cs="Tahoma"/>
              </w:rPr>
              <w:t>management</w:t>
            </w:r>
            <w:r>
              <w:rPr>
                <w:rFonts w:cs="Tahoma"/>
              </w:rPr>
              <w:t xml:space="preserve"> of its radioactive waste with third parties.</w:t>
            </w:r>
            <w:r w:rsidR="008A6EB0">
              <w:rPr>
                <w:rFonts w:cs="Tahoma"/>
              </w:rPr>
              <w:t xml:space="preserve"> </w:t>
            </w:r>
            <w:r w:rsidR="00E71670">
              <w:rPr>
                <w:rFonts w:cs="Tahoma"/>
              </w:rPr>
              <w:t>Discussion</w:t>
            </w:r>
            <w:r w:rsidR="008A6EB0">
              <w:rPr>
                <w:rFonts w:cs="Tahoma"/>
              </w:rPr>
              <w:t>s centred on</w:t>
            </w:r>
            <w:r w:rsidR="00E71670">
              <w:rPr>
                <w:rFonts w:cs="Tahoma"/>
              </w:rPr>
              <w:t xml:space="preserve"> </w:t>
            </w:r>
            <w:r w:rsidR="00597502">
              <w:rPr>
                <w:rFonts w:cs="Tahoma"/>
              </w:rPr>
              <w:t>ongoing</w:t>
            </w:r>
            <w:r w:rsidR="008A6EB0">
              <w:rPr>
                <w:rFonts w:cs="Tahoma"/>
              </w:rPr>
              <w:t xml:space="preserve"> decisions in relation to independence, ownership</w:t>
            </w:r>
            <w:r w:rsidR="00E71670">
              <w:rPr>
                <w:rFonts w:cs="Tahoma"/>
              </w:rPr>
              <w:t xml:space="preserve"> and overall </w:t>
            </w:r>
            <w:r w:rsidR="008A6EB0">
              <w:rPr>
                <w:rFonts w:cs="Tahoma"/>
              </w:rPr>
              <w:t>responsibility</w:t>
            </w:r>
            <w:r w:rsidR="00A17FD6">
              <w:rPr>
                <w:rFonts w:cs="Tahoma"/>
              </w:rPr>
              <w:t>.</w:t>
            </w:r>
            <w:r w:rsidR="008A6EB0">
              <w:rPr>
                <w:rFonts w:cs="Tahoma"/>
              </w:rPr>
              <w:t xml:space="preserve"> </w:t>
            </w:r>
            <w:r w:rsidR="00680047">
              <w:rPr>
                <w:rFonts w:cs="Tahoma"/>
              </w:rPr>
              <w:t xml:space="preserve">Community engagement </w:t>
            </w:r>
            <w:r w:rsidR="008A6EB0">
              <w:rPr>
                <w:rFonts w:cs="Tahoma"/>
              </w:rPr>
              <w:t>activities</w:t>
            </w:r>
            <w:r w:rsidR="00680047">
              <w:rPr>
                <w:rFonts w:cs="Tahoma"/>
              </w:rPr>
              <w:t xml:space="preserve"> are continuing</w:t>
            </w:r>
            <w:r w:rsidR="008A6EB0">
              <w:rPr>
                <w:rFonts w:cs="Tahoma"/>
              </w:rPr>
              <w:t>.</w:t>
            </w:r>
          </w:p>
        </w:tc>
      </w:tr>
      <w:tr w:rsidR="00227215" w:rsidRPr="00227381" w14:paraId="5658A360" w14:textId="77777777" w:rsidTr="00FB0B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60BB" w14:textId="77777777" w:rsidR="00227215" w:rsidRDefault="00227215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  <w:r>
              <w:rPr>
                <w:rFonts w:cs="Tahoma"/>
              </w:rPr>
              <w:t>3.2 ANSTO site licence discussion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D44E" w14:textId="77777777" w:rsidR="008A6EB0" w:rsidRDefault="008A6EB0" w:rsidP="00ED4847">
            <w:pPr>
              <w:pStyle w:val="BodyText"/>
              <w:spacing w:after="0"/>
              <w:ind w:left="0"/>
              <w:rPr>
                <w:rFonts w:cs="Tahoma"/>
              </w:rPr>
            </w:pPr>
          </w:p>
          <w:p w14:paraId="6E127D2A" w14:textId="77777777" w:rsidR="00680047" w:rsidRPr="00227381" w:rsidRDefault="00A17FD6" w:rsidP="005E024D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t xml:space="preserve">ANSTO and </w:t>
            </w:r>
            <w:r w:rsidR="008A6EB0">
              <w:rPr>
                <w:rFonts w:cs="Tahoma"/>
              </w:rPr>
              <w:t>ARPANSA</w:t>
            </w:r>
            <w:r>
              <w:rPr>
                <w:rFonts w:cs="Tahoma"/>
              </w:rPr>
              <w:t xml:space="preserve"> agree</w:t>
            </w:r>
            <w:r w:rsidR="00E840E6">
              <w:rPr>
                <w:rFonts w:cs="Tahoma"/>
              </w:rPr>
              <w:t xml:space="preserve">d it is </w:t>
            </w:r>
            <w:r w:rsidR="008A6EB0">
              <w:rPr>
                <w:rFonts w:cs="Tahoma"/>
              </w:rPr>
              <w:t>beneficial</w:t>
            </w:r>
            <w:r w:rsidR="00E840E6">
              <w:rPr>
                <w:rFonts w:cs="Tahoma"/>
              </w:rPr>
              <w:t xml:space="preserve"> to work towards</w:t>
            </w:r>
            <w:r>
              <w:rPr>
                <w:rFonts w:cs="Tahoma"/>
              </w:rPr>
              <w:t xml:space="preserve"> a single </w:t>
            </w:r>
            <w:r w:rsidR="008A6EB0">
              <w:rPr>
                <w:rFonts w:cs="Tahoma"/>
              </w:rPr>
              <w:t>integrated</w:t>
            </w:r>
            <w:r>
              <w:rPr>
                <w:rFonts w:cs="Tahoma"/>
              </w:rPr>
              <w:t xml:space="preserve"> source licencing framework</w:t>
            </w:r>
            <w:r w:rsidR="005E024D">
              <w:rPr>
                <w:rFonts w:cs="Tahoma"/>
              </w:rPr>
              <w:t xml:space="preserve"> (and other areas such as security, safety and transport arrangements). C</w:t>
            </w:r>
            <w:r w:rsidR="008A6EB0">
              <w:rPr>
                <w:rFonts w:cs="Tahoma"/>
              </w:rPr>
              <w:t>ommitment</w:t>
            </w:r>
            <w:r w:rsidR="00597502">
              <w:rPr>
                <w:rFonts w:cs="Tahoma"/>
              </w:rPr>
              <w:t xml:space="preserve"> by both parties</w:t>
            </w:r>
            <w:r w:rsidR="008A6EB0">
              <w:rPr>
                <w:rFonts w:cs="Tahoma"/>
              </w:rPr>
              <w:t xml:space="preserve"> </w:t>
            </w:r>
            <w:r w:rsidR="005E024D">
              <w:rPr>
                <w:rFonts w:cs="Tahoma"/>
              </w:rPr>
              <w:t>will provide</w:t>
            </w:r>
            <w:r w:rsidR="008A6EB0">
              <w:rPr>
                <w:rFonts w:cs="Tahoma"/>
              </w:rPr>
              <w:t xml:space="preserve"> opportunit</w:t>
            </w:r>
            <w:r w:rsidR="006926BC">
              <w:rPr>
                <w:rFonts w:cs="Tahoma"/>
              </w:rPr>
              <w:t>ies</w:t>
            </w:r>
            <w:r w:rsidR="008A6EB0">
              <w:rPr>
                <w:rFonts w:cs="Tahoma"/>
              </w:rPr>
              <w:t xml:space="preserve"> for learning and </w:t>
            </w:r>
            <w:r w:rsidR="00751BFE">
              <w:rPr>
                <w:rFonts w:cs="Tahoma"/>
              </w:rPr>
              <w:t>harmonisation</w:t>
            </w:r>
            <w:r w:rsidR="005E024D">
              <w:rPr>
                <w:rFonts w:cs="Tahoma"/>
              </w:rPr>
              <w:t>, and a common baseline</w:t>
            </w:r>
            <w:r w:rsidR="00597502">
              <w:rPr>
                <w:rFonts w:cs="Tahoma"/>
              </w:rPr>
              <w:t>.</w:t>
            </w:r>
            <w:r w:rsidR="00751BFE">
              <w:rPr>
                <w:rFonts w:cs="Tahoma"/>
              </w:rPr>
              <w:t xml:space="preserve"> </w:t>
            </w:r>
            <w:r w:rsidR="008A6EB0">
              <w:rPr>
                <w:rFonts w:cs="Tahoma"/>
              </w:rPr>
              <w:t>Discussions around geographical consideration</w:t>
            </w:r>
            <w:r w:rsidR="00597502">
              <w:rPr>
                <w:rFonts w:cs="Tahoma"/>
              </w:rPr>
              <w:t>s</w:t>
            </w:r>
            <w:r w:rsidR="008A6EB0">
              <w:rPr>
                <w:rFonts w:cs="Tahoma"/>
              </w:rPr>
              <w:t xml:space="preserve"> and documented practices including </w:t>
            </w:r>
            <w:r w:rsidR="005E024D">
              <w:rPr>
                <w:rFonts w:cs="Tahoma"/>
              </w:rPr>
              <w:t xml:space="preserve">finalising nomenclature, for example, </w:t>
            </w:r>
            <w:r w:rsidR="008A6EB0">
              <w:rPr>
                <w:rFonts w:cs="Tahoma"/>
              </w:rPr>
              <w:t>refer</w:t>
            </w:r>
            <w:r w:rsidR="00751BFE">
              <w:rPr>
                <w:rFonts w:cs="Tahoma"/>
              </w:rPr>
              <w:t>ence to an ‘Organisation Licence’</w:t>
            </w:r>
            <w:r w:rsidR="008A6EB0">
              <w:rPr>
                <w:rFonts w:cs="Tahoma"/>
              </w:rPr>
              <w:t xml:space="preserve"> rather than a </w:t>
            </w:r>
            <w:r w:rsidR="00751BFE">
              <w:rPr>
                <w:rFonts w:cs="Tahoma"/>
              </w:rPr>
              <w:t>‘</w:t>
            </w:r>
            <w:r w:rsidR="008A6EB0">
              <w:rPr>
                <w:rFonts w:cs="Tahoma"/>
              </w:rPr>
              <w:t>Site Licence</w:t>
            </w:r>
            <w:r w:rsidR="00751BFE">
              <w:rPr>
                <w:rFonts w:cs="Tahoma"/>
              </w:rPr>
              <w:t>’</w:t>
            </w:r>
            <w:r w:rsidR="008A6EB0">
              <w:rPr>
                <w:rFonts w:cs="Tahoma"/>
              </w:rPr>
              <w:t xml:space="preserve"> </w:t>
            </w:r>
            <w:r w:rsidR="005E024D">
              <w:rPr>
                <w:rFonts w:cs="Tahoma"/>
              </w:rPr>
              <w:t xml:space="preserve">and </w:t>
            </w:r>
            <w:r w:rsidR="008A6EB0">
              <w:rPr>
                <w:rFonts w:cs="Tahoma"/>
              </w:rPr>
              <w:t>licencing constraints in consideration of multiple process</w:t>
            </w:r>
            <w:r w:rsidR="00EF5B58">
              <w:rPr>
                <w:rFonts w:cs="Tahoma"/>
              </w:rPr>
              <w:t>es</w:t>
            </w:r>
            <w:r w:rsidR="008A6EB0">
              <w:rPr>
                <w:rFonts w:cs="Tahoma"/>
              </w:rPr>
              <w:t xml:space="preserve"> in a single facility.</w:t>
            </w:r>
          </w:p>
        </w:tc>
      </w:tr>
      <w:tr w:rsidR="00227215" w:rsidRPr="00227381" w14:paraId="1BC2EEF3" w14:textId="77777777" w:rsidTr="00FB0B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821A" w14:textId="77777777" w:rsidR="00383B44" w:rsidRDefault="00383B44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</w:p>
          <w:p w14:paraId="5A0BEC52" w14:textId="77777777" w:rsidR="00227215" w:rsidRDefault="00227215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  <w:r>
              <w:rPr>
                <w:rFonts w:cs="Tahoma"/>
              </w:rPr>
              <w:t>4.1 Inspection approaches and lessons learned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ED91" w14:textId="77777777" w:rsidR="00751BFE" w:rsidRDefault="00751BFE" w:rsidP="00ED4847">
            <w:pPr>
              <w:pStyle w:val="BodyText"/>
              <w:spacing w:after="0"/>
              <w:ind w:left="0"/>
              <w:rPr>
                <w:rFonts w:cs="Tahoma"/>
              </w:rPr>
            </w:pPr>
          </w:p>
          <w:p w14:paraId="45279D1B" w14:textId="77777777" w:rsidR="00227215" w:rsidRPr="00227381" w:rsidRDefault="00680047" w:rsidP="005E024D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t>A number of inspections</w:t>
            </w:r>
            <w:r w:rsidR="00751BFE">
              <w:rPr>
                <w:rFonts w:cs="Tahoma"/>
              </w:rPr>
              <w:t xml:space="preserve"> at ANSTO</w:t>
            </w:r>
            <w:r>
              <w:rPr>
                <w:rFonts w:cs="Tahoma"/>
              </w:rPr>
              <w:t xml:space="preserve"> </w:t>
            </w:r>
            <w:r w:rsidR="00751BFE">
              <w:rPr>
                <w:rFonts w:cs="Tahoma"/>
              </w:rPr>
              <w:t xml:space="preserve">have been </w:t>
            </w:r>
            <w:r w:rsidR="00EF5B58">
              <w:rPr>
                <w:rFonts w:cs="Tahoma"/>
              </w:rPr>
              <w:t>undertaken</w:t>
            </w:r>
            <w:r w:rsidR="00751BFE">
              <w:rPr>
                <w:rFonts w:cs="Tahoma"/>
              </w:rPr>
              <w:t xml:space="preserve"> </w:t>
            </w:r>
            <w:r w:rsidR="008376CC">
              <w:rPr>
                <w:rFonts w:cs="Tahoma"/>
              </w:rPr>
              <w:t xml:space="preserve">by </w:t>
            </w:r>
            <w:r w:rsidR="00751BFE">
              <w:rPr>
                <w:rFonts w:cs="Tahoma"/>
              </w:rPr>
              <w:t xml:space="preserve">ARPANSA </w:t>
            </w:r>
            <w:r>
              <w:rPr>
                <w:rFonts w:cs="Tahoma"/>
              </w:rPr>
              <w:t xml:space="preserve">with a common </w:t>
            </w:r>
            <w:r w:rsidR="00751BFE">
              <w:rPr>
                <w:rFonts w:cs="Tahoma"/>
              </w:rPr>
              <w:t>theme</w:t>
            </w:r>
            <w:r>
              <w:rPr>
                <w:rFonts w:cs="Tahoma"/>
              </w:rPr>
              <w:t xml:space="preserve"> </w:t>
            </w:r>
            <w:r w:rsidR="00EF5B58">
              <w:rPr>
                <w:rFonts w:cs="Tahoma"/>
              </w:rPr>
              <w:t xml:space="preserve">arising </w:t>
            </w:r>
            <w:r>
              <w:rPr>
                <w:rFonts w:cs="Tahoma"/>
              </w:rPr>
              <w:t xml:space="preserve">of </w:t>
            </w:r>
            <w:r w:rsidR="00EF5B58">
              <w:rPr>
                <w:rFonts w:cs="Tahoma"/>
              </w:rPr>
              <w:t xml:space="preserve">the importance of </w:t>
            </w:r>
            <w:r>
              <w:rPr>
                <w:rFonts w:cs="Tahoma"/>
              </w:rPr>
              <w:t>sharing lessons learn</w:t>
            </w:r>
            <w:r w:rsidR="00EF5B58">
              <w:rPr>
                <w:rFonts w:cs="Tahoma"/>
              </w:rPr>
              <w:t>t</w:t>
            </w:r>
            <w:r>
              <w:rPr>
                <w:rFonts w:cs="Tahoma"/>
              </w:rPr>
              <w:t xml:space="preserve"> across ANSTO. </w:t>
            </w:r>
            <w:r w:rsidR="005E024D">
              <w:rPr>
                <w:rFonts w:cs="Tahoma"/>
              </w:rPr>
              <w:t>The licensing discussion at 3.1 is relevant to this discussion.</w:t>
            </w:r>
          </w:p>
        </w:tc>
      </w:tr>
      <w:tr w:rsidR="00227215" w:rsidRPr="00227381" w14:paraId="0AC14BB3" w14:textId="77777777" w:rsidTr="00FB0B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A776" w14:textId="77777777" w:rsidR="00383B44" w:rsidRDefault="00383B44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</w:p>
          <w:p w14:paraId="110622C7" w14:textId="77777777" w:rsidR="00227215" w:rsidRDefault="00227215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  <w:r>
              <w:rPr>
                <w:rFonts w:cs="Tahoma"/>
              </w:rPr>
              <w:t>4.2 Regulatory expectations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0D5A8" w14:textId="77777777" w:rsidR="00227215" w:rsidRPr="00227381" w:rsidRDefault="008A6EB0" w:rsidP="00ED4847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t xml:space="preserve">Regulatory </w:t>
            </w:r>
            <w:r w:rsidR="00751BFE">
              <w:rPr>
                <w:rFonts w:cs="Tahoma"/>
              </w:rPr>
              <w:t>expectations</w:t>
            </w:r>
            <w:r>
              <w:rPr>
                <w:rFonts w:cs="Tahoma"/>
              </w:rPr>
              <w:t xml:space="preserve"> were understood by ANSTO and ARPANSA.</w:t>
            </w:r>
          </w:p>
        </w:tc>
      </w:tr>
      <w:tr w:rsidR="00227215" w:rsidRPr="00227381" w14:paraId="3D109DA2" w14:textId="77777777" w:rsidTr="00FB0B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D850" w14:textId="77777777" w:rsidR="00383B44" w:rsidRDefault="00383B44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</w:p>
          <w:p w14:paraId="74543712" w14:textId="77777777" w:rsidR="00227215" w:rsidRDefault="00227215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  <w:r>
              <w:rPr>
                <w:rFonts w:cs="Tahoma"/>
              </w:rPr>
              <w:t>4.3 Update on implementation of actions following ANSTO Health Independent Review</w:t>
            </w:r>
          </w:p>
          <w:p w14:paraId="5DD1AEB7" w14:textId="77777777" w:rsidR="00786D2E" w:rsidRDefault="00786D2E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88203" w14:textId="77777777" w:rsidR="00786D2E" w:rsidRPr="00227381" w:rsidRDefault="00751BFE" w:rsidP="006D0101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t xml:space="preserve">ANSTO and </w:t>
            </w:r>
            <w:r w:rsidR="00597502">
              <w:rPr>
                <w:rFonts w:cs="Tahoma"/>
              </w:rPr>
              <w:t>ARPANSA</w:t>
            </w:r>
            <w:r>
              <w:rPr>
                <w:rFonts w:cs="Tahoma"/>
              </w:rPr>
              <w:t xml:space="preserve"> agree various meetings have been held outside of these meetings to discuss the process of the ANSTO Health Independent Review action plan.</w:t>
            </w:r>
            <w:r w:rsidR="00EF5B58">
              <w:rPr>
                <w:rFonts w:cs="Tahoma"/>
              </w:rPr>
              <w:t xml:space="preserve"> The plan is nearing finalisation and will be submitted to ARPANSA for approval in August. Work on completing the actions has already commenced</w:t>
            </w:r>
            <w:r w:rsidR="006D0101">
              <w:rPr>
                <w:rFonts w:cs="Tahoma"/>
              </w:rPr>
              <w:t xml:space="preserve"> with progress being monitored by a separate review group</w:t>
            </w:r>
            <w:r w:rsidR="00081338">
              <w:rPr>
                <w:rFonts w:cs="Tahoma"/>
              </w:rPr>
              <w:t xml:space="preserve"> in ANSTO</w:t>
            </w:r>
            <w:r w:rsidR="006D0101">
              <w:rPr>
                <w:rFonts w:cs="Tahoma"/>
              </w:rPr>
              <w:t>.</w:t>
            </w:r>
          </w:p>
        </w:tc>
      </w:tr>
      <w:tr w:rsidR="00227215" w:rsidRPr="00227381" w14:paraId="177A6D16" w14:textId="77777777" w:rsidTr="00FB0B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22F3" w14:textId="77777777" w:rsidR="00597502" w:rsidRDefault="00597502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</w:p>
          <w:p w14:paraId="5255889C" w14:textId="77777777" w:rsidR="00227215" w:rsidRDefault="00227215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  <w:r>
              <w:rPr>
                <w:rFonts w:cs="Tahoma"/>
              </w:rPr>
              <w:lastRenderedPageBreak/>
              <w:t>5.1 ANSTO Governance Update</w:t>
            </w:r>
          </w:p>
          <w:p w14:paraId="3666BBB0" w14:textId="77777777" w:rsidR="00227215" w:rsidRPr="00CC29B8" w:rsidRDefault="00227215" w:rsidP="00ED4847">
            <w:pPr>
              <w:pStyle w:val="BodyText"/>
              <w:spacing w:after="0"/>
              <w:ind w:left="0"/>
              <w:jc w:val="left"/>
              <w:rPr>
                <w:rFonts w:cs="Tahoma"/>
                <w:sz w:val="16"/>
              </w:rPr>
            </w:pPr>
            <w:r w:rsidRPr="00CC29B8">
              <w:rPr>
                <w:rFonts w:cs="Tahoma"/>
                <w:sz w:val="16"/>
              </w:rPr>
              <w:t>5.1.1 ANSTO Branding</w:t>
            </w:r>
          </w:p>
          <w:p w14:paraId="1E3B21D0" w14:textId="77777777" w:rsidR="00CC29B8" w:rsidRPr="00CC29B8" w:rsidRDefault="00CC29B8" w:rsidP="00ED4847">
            <w:pPr>
              <w:pStyle w:val="BodyText"/>
              <w:spacing w:after="0"/>
              <w:ind w:left="0"/>
              <w:jc w:val="left"/>
              <w:rPr>
                <w:rFonts w:cs="Tahoma"/>
                <w:sz w:val="16"/>
              </w:rPr>
            </w:pPr>
          </w:p>
          <w:p w14:paraId="5D8CD7FE" w14:textId="77777777" w:rsidR="00EF5B58" w:rsidRDefault="00EF5B58" w:rsidP="00227215">
            <w:pPr>
              <w:pStyle w:val="BodyText"/>
              <w:spacing w:after="0"/>
              <w:ind w:left="0"/>
              <w:jc w:val="left"/>
              <w:rPr>
                <w:rFonts w:cs="Tahoma"/>
                <w:sz w:val="16"/>
              </w:rPr>
            </w:pPr>
          </w:p>
          <w:p w14:paraId="7F470449" w14:textId="77777777" w:rsidR="00227215" w:rsidRDefault="00227215" w:rsidP="00227215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  <w:r w:rsidRPr="00CC29B8">
              <w:rPr>
                <w:rFonts w:cs="Tahoma"/>
                <w:sz w:val="16"/>
              </w:rPr>
              <w:t>5.1.2 Improvements at ANSTO Camperdown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5CA1" w14:textId="77777777" w:rsidR="00227215" w:rsidRDefault="00227215" w:rsidP="00ED4847">
            <w:pPr>
              <w:pStyle w:val="BodyText"/>
              <w:spacing w:after="0"/>
              <w:ind w:left="0"/>
              <w:rPr>
                <w:rFonts w:cs="Tahoma"/>
              </w:rPr>
            </w:pPr>
          </w:p>
          <w:p w14:paraId="57FA6CEB" w14:textId="77777777" w:rsidR="00680047" w:rsidRDefault="00E71670" w:rsidP="00ED4847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lastRenderedPageBreak/>
              <w:t xml:space="preserve">ANSTO </w:t>
            </w:r>
            <w:r w:rsidR="00B24CFC">
              <w:rPr>
                <w:rFonts w:cs="Tahoma"/>
              </w:rPr>
              <w:t>have taken an emerging approach to transition their new branding toolkit.</w:t>
            </w:r>
            <w:r>
              <w:rPr>
                <w:rFonts w:cs="Tahoma"/>
              </w:rPr>
              <w:t xml:space="preserve"> ARP</w:t>
            </w:r>
            <w:r w:rsidR="00EF5B58">
              <w:rPr>
                <w:rFonts w:cs="Tahoma"/>
              </w:rPr>
              <w:t>A</w:t>
            </w:r>
            <w:r>
              <w:rPr>
                <w:rFonts w:cs="Tahoma"/>
              </w:rPr>
              <w:t xml:space="preserve">NSA will be updated when </w:t>
            </w:r>
            <w:r w:rsidR="00B24CFC">
              <w:rPr>
                <w:rFonts w:cs="Tahoma"/>
              </w:rPr>
              <w:t xml:space="preserve">the transition has been </w:t>
            </w:r>
            <w:r>
              <w:rPr>
                <w:rFonts w:cs="Tahoma"/>
              </w:rPr>
              <w:t>completed</w:t>
            </w:r>
            <w:r w:rsidR="00B24CFC">
              <w:rPr>
                <w:rFonts w:cs="Tahoma"/>
              </w:rPr>
              <w:t xml:space="preserve">. It was agreed </w:t>
            </w:r>
            <w:r w:rsidR="00081338">
              <w:rPr>
                <w:rFonts w:cs="Tahoma"/>
              </w:rPr>
              <w:t xml:space="preserve">that </w:t>
            </w:r>
            <w:r w:rsidR="00B24CFC">
              <w:rPr>
                <w:rFonts w:cs="Tahoma"/>
              </w:rPr>
              <w:t xml:space="preserve"> ARPANSA changes to licence </w:t>
            </w:r>
            <w:r w:rsidR="00FF035B">
              <w:rPr>
                <w:rFonts w:cs="Tahoma"/>
              </w:rPr>
              <w:t>names</w:t>
            </w:r>
            <w:r w:rsidR="00B24CFC">
              <w:rPr>
                <w:rFonts w:cs="Tahoma"/>
              </w:rPr>
              <w:t xml:space="preserve"> </w:t>
            </w:r>
            <w:r w:rsidR="00081338">
              <w:rPr>
                <w:rFonts w:cs="Tahoma"/>
              </w:rPr>
              <w:t>(with the old brand) can therefore</w:t>
            </w:r>
            <w:r w:rsidR="00B24CFC">
              <w:rPr>
                <w:rFonts w:cs="Tahoma"/>
              </w:rPr>
              <w:t xml:space="preserve"> be completed on a gradual basis. </w:t>
            </w:r>
          </w:p>
          <w:p w14:paraId="3D316ACF" w14:textId="77777777" w:rsidR="00B24CFC" w:rsidRDefault="00B24CFC" w:rsidP="00ED4847">
            <w:pPr>
              <w:pStyle w:val="BodyText"/>
              <w:spacing w:after="0"/>
              <w:ind w:left="0"/>
              <w:rPr>
                <w:rFonts w:cs="Tahoma"/>
              </w:rPr>
            </w:pPr>
          </w:p>
          <w:p w14:paraId="2BDB4F35" w14:textId="77777777" w:rsidR="00B24CFC" w:rsidRPr="00227381" w:rsidRDefault="00B24CFC" w:rsidP="00ED4847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t>ANSTO</w:t>
            </w:r>
            <w:r w:rsidR="00E71670">
              <w:rPr>
                <w:rFonts w:cs="Tahoma"/>
              </w:rPr>
              <w:t xml:space="preserve"> Camperdown now</w:t>
            </w:r>
            <w:r>
              <w:rPr>
                <w:rFonts w:cs="Tahoma"/>
              </w:rPr>
              <w:t xml:space="preserve"> </w:t>
            </w:r>
            <w:r w:rsidR="00FF035B">
              <w:rPr>
                <w:rFonts w:cs="Tahoma"/>
              </w:rPr>
              <w:t>holds</w:t>
            </w:r>
            <w:r>
              <w:rPr>
                <w:rFonts w:cs="Tahoma"/>
              </w:rPr>
              <w:t xml:space="preserve"> a l</w:t>
            </w:r>
            <w:r w:rsidR="00E71670">
              <w:rPr>
                <w:rFonts w:cs="Tahoma"/>
              </w:rPr>
              <w:t xml:space="preserve">icence </w:t>
            </w:r>
            <w:r>
              <w:rPr>
                <w:rFonts w:cs="Tahoma"/>
              </w:rPr>
              <w:t xml:space="preserve">with the TGA </w:t>
            </w:r>
            <w:r w:rsidR="00E71670">
              <w:rPr>
                <w:rFonts w:cs="Tahoma"/>
              </w:rPr>
              <w:t xml:space="preserve">and </w:t>
            </w:r>
            <w:r>
              <w:rPr>
                <w:rFonts w:cs="Tahoma"/>
              </w:rPr>
              <w:t>can now commence</w:t>
            </w:r>
            <w:r w:rsidR="00E71670">
              <w:rPr>
                <w:rFonts w:cs="Tahoma"/>
              </w:rPr>
              <w:t xml:space="preserve"> clinical trials. </w:t>
            </w:r>
            <w:r>
              <w:rPr>
                <w:rFonts w:cs="Tahoma"/>
              </w:rPr>
              <w:t xml:space="preserve">ANSTO Camperdown </w:t>
            </w:r>
            <w:r w:rsidR="00FF035B">
              <w:rPr>
                <w:rFonts w:cs="Tahoma"/>
              </w:rPr>
              <w:t>has</w:t>
            </w:r>
            <w:r>
              <w:rPr>
                <w:rFonts w:cs="Tahoma"/>
              </w:rPr>
              <w:t xml:space="preserve"> a sound, integrated</w:t>
            </w:r>
            <w:r w:rsidR="00E71670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management process that is consistent with ANSTO Lucas Heights.</w:t>
            </w:r>
          </w:p>
        </w:tc>
      </w:tr>
      <w:tr w:rsidR="00227215" w:rsidRPr="00227381" w14:paraId="6C4BE808" w14:textId="77777777" w:rsidTr="00FB0B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ADBF" w14:textId="77777777" w:rsidR="00227215" w:rsidRDefault="00227215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</w:p>
          <w:p w14:paraId="77916089" w14:textId="77777777" w:rsidR="00227215" w:rsidRDefault="00227215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  <w:r>
              <w:rPr>
                <w:rFonts w:cs="Tahoma"/>
              </w:rPr>
              <w:t>5.2 Major Projects Update</w:t>
            </w:r>
          </w:p>
          <w:p w14:paraId="1F31540B" w14:textId="77777777" w:rsidR="00CC29B8" w:rsidRDefault="00CC29B8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</w:p>
          <w:p w14:paraId="4271EF9B" w14:textId="77777777" w:rsidR="00227215" w:rsidRDefault="00227215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  <w:r w:rsidRPr="00CC29B8">
              <w:rPr>
                <w:rFonts w:cs="Tahoma"/>
                <w:sz w:val="16"/>
              </w:rPr>
              <w:t>5.2.1 Nandin Blue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DD55" w14:textId="77777777" w:rsidR="00CC29B8" w:rsidRDefault="00CC29B8" w:rsidP="00ED4847">
            <w:pPr>
              <w:pStyle w:val="BodyText"/>
              <w:spacing w:after="0"/>
              <w:ind w:left="0"/>
              <w:rPr>
                <w:rFonts w:cs="Tahoma"/>
              </w:rPr>
            </w:pPr>
          </w:p>
          <w:p w14:paraId="6A94DF6A" w14:textId="77777777" w:rsidR="00227215" w:rsidRPr="00227381" w:rsidRDefault="00B64985" w:rsidP="00784474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t>ANS</w:t>
            </w:r>
            <w:r w:rsidR="00E71670">
              <w:rPr>
                <w:rFonts w:cs="Tahoma"/>
              </w:rPr>
              <w:t>T</w:t>
            </w:r>
            <w:r>
              <w:rPr>
                <w:rFonts w:cs="Tahoma"/>
              </w:rPr>
              <w:t>O</w:t>
            </w:r>
            <w:r w:rsidR="00E71670">
              <w:rPr>
                <w:rFonts w:cs="Tahoma"/>
              </w:rPr>
              <w:t xml:space="preserve"> discuss</w:t>
            </w:r>
            <w:r>
              <w:rPr>
                <w:rFonts w:cs="Tahoma"/>
              </w:rPr>
              <w:t>ed</w:t>
            </w:r>
            <w:r w:rsidR="00E71670">
              <w:rPr>
                <w:rFonts w:cs="Tahoma"/>
              </w:rPr>
              <w:t xml:space="preserve"> the current project with the </w:t>
            </w:r>
            <w:r>
              <w:rPr>
                <w:rFonts w:cs="Tahoma"/>
              </w:rPr>
              <w:t>NSW</w:t>
            </w:r>
            <w:r w:rsidR="00E71670">
              <w:rPr>
                <w:rFonts w:cs="Tahoma"/>
              </w:rPr>
              <w:t xml:space="preserve"> government </w:t>
            </w:r>
            <w:r w:rsidR="00FF035B">
              <w:rPr>
                <w:rFonts w:cs="Tahoma"/>
              </w:rPr>
              <w:t xml:space="preserve">(Nandin Blue) </w:t>
            </w:r>
            <w:r w:rsidR="00E71670">
              <w:rPr>
                <w:rFonts w:cs="Tahoma"/>
              </w:rPr>
              <w:t xml:space="preserve">to </w:t>
            </w:r>
            <w:r>
              <w:rPr>
                <w:rFonts w:cs="Tahoma"/>
              </w:rPr>
              <w:t>attract</w:t>
            </w:r>
            <w:r w:rsidR="00E71670">
              <w:rPr>
                <w:rFonts w:cs="Tahoma"/>
              </w:rPr>
              <w:t xml:space="preserve"> Nuclear </w:t>
            </w:r>
            <w:r>
              <w:rPr>
                <w:rFonts w:cs="Tahoma"/>
              </w:rPr>
              <w:t>Medicine</w:t>
            </w:r>
            <w:r w:rsidR="00E71670">
              <w:rPr>
                <w:rFonts w:cs="Tahoma"/>
              </w:rPr>
              <w:t xml:space="preserve"> companies to Australia. </w:t>
            </w:r>
            <w:r w:rsidR="00784474">
              <w:rPr>
                <w:rFonts w:cs="Tahoma"/>
              </w:rPr>
              <w:t>There has been considerable interest and investment in the project in consideration of ANSTO’s Nuclear Medicine capabilities.</w:t>
            </w:r>
          </w:p>
        </w:tc>
      </w:tr>
      <w:tr w:rsidR="00F858DD" w:rsidRPr="00227381" w14:paraId="37928A41" w14:textId="77777777" w:rsidTr="00FB0B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64C8" w14:textId="77777777" w:rsidR="00786D2E" w:rsidRDefault="00786D2E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</w:p>
          <w:p w14:paraId="31541975" w14:textId="77777777" w:rsidR="00F858DD" w:rsidRPr="00227381" w:rsidRDefault="00227215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  <w:r>
              <w:rPr>
                <w:rFonts w:cs="Tahoma"/>
              </w:rPr>
              <w:t>5.3 Upcoming licence applications and amendment requests update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17E51" w14:textId="77777777" w:rsidR="00FD7A61" w:rsidRDefault="00FD7A61" w:rsidP="00FF035B">
            <w:pPr>
              <w:pStyle w:val="BodyText"/>
              <w:spacing w:after="0"/>
              <w:ind w:left="0"/>
              <w:rPr>
                <w:rFonts w:cs="Tahoma"/>
              </w:rPr>
            </w:pPr>
          </w:p>
          <w:p w14:paraId="7137909C" w14:textId="77777777" w:rsidR="00081338" w:rsidRDefault="00784474" w:rsidP="00FF035B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t xml:space="preserve">ANSTO discussed the recent approval and operation of the </w:t>
            </w:r>
            <w:r w:rsidR="00680047">
              <w:rPr>
                <w:rFonts w:cs="Tahoma"/>
              </w:rPr>
              <w:t xml:space="preserve">B20b </w:t>
            </w:r>
            <w:r>
              <w:rPr>
                <w:rFonts w:cs="Tahoma"/>
              </w:rPr>
              <w:t>extension</w:t>
            </w:r>
            <w:r w:rsidR="00680047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and the current hold on the ELWIS </w:t>
            </w:r>
            <w:r w:rsidR="00E71670">
              <w:rPr>
                <w:rFonts w:cs="Tahoma"/>
              </w:rPr>
              <w:t xml:space="preserve">transfer tank </w:t>
            </w:r>
            <w:r>
              <w:rPr>
                <w:rFonts w:cs="Tahoma"/>
              </w:rPr>
              <w:t xml:space="preserve">project between Building 54 and ANM. </w:t>
            </w:r>
          </w:p>
          <w:p w14:paraId="7BB3B0CC" w14:textId="77777777" w:rsidR="00A17FD6" w:rsidRPr="00227381" w:rsidRDefault="00784474" w:rsidP="00081338">
            <w:pPr>
              <w:pStyle w:val="BodyText"/>
              <w:spacing w:after="0"/>
              <w:ind w:left="0"/>
              <w:rPr>
                <w:rFonts w:cs="Tahoma"/>
              </w:rPr>
            </w:pPr>
            <w:r>
              <w:rPr>
                <w:rFonts w:cs="Tahoma"/>
              </w:rPr>
              <w:t xml:space="preserve">The </w:t>
            </w:r>
            <w:r w:rsidR="00680047">
              <w:rPr>
                <w:rFonts w:cs="Tahoma"/>
              </w:rPr>
              <w:t xml:space="preserve">SUF verification </w:t>
            </w:r>
            <w:r>
              <w:rPr>
                <w:rFonts w:cs="Tahoma"/>
              </w:rPr>
              <w:t>project is continuing</w:t>
            </w:r>
            <w:r w:rsidR="00081338">
              <w:rPr>
                <w:rFonts w:cs="Tahoma"/>
              </w:rPr>
              <w:t>. A</w:t>
            </w:r>
            <w:r>
              <w:rPr>
                <w:rFonts w:cs="Tahoma"/>
              </w:rPr>
              <w:t xml:space="preserve"> </w:t>
            </w:r>
            <w:r w:rsidR="00FF035B">
              <w:rPr>
                <w:rFonts w:cs="Tahoma"/>
              </w:rPr>
              <w:t>Cold C</w:t>
            </w:r>
            <w:r w:rsidR="00A17FD6">
              <w:rPr>
                <w:rFonts w:cs="Tahoma"/>
              </w:rPr>
              <w:t xml:space="preserve">hemistry </w:t>
            </w:r>
            <w:r w:rsidR="00081338">
              <w:rPr>
                <w:rFonts w:cs="Tahoma"/>
              </w:rPr>
              <w:t>review</w:t>
            </w:r>
            <w:r w:rsidR="00A17FD6">
              <w:rPr>
                <w:rFonts w:cs="Tahoma"/>
              </w:rPr>
              <w:t xml:space="preserve"> </w:t>
            </w:r>
            <w:r w:rsidR="00081338">
              <w:rPr>
                <w:rFonts w:cs="Tahoma"/>
              </w:rPr>
              <w:t xml:space="preserve">discussion </w:t>
            </w:r>
            <w:r w:rsidR="00A17FD6">
              <w:rPr>
                <w:rFonts w:cs="Tahoma"/>
              </w:rPr>
              <w:t xml:space="preserve">has been initiated by </w:t>
            </w:r>
            <w:r>
              <w:rPr>
                <w:rFonts w:cs="Tahoma"/>
              </w:rPr>
              <w:t xml:space="preserve">the </w:t>
            </w:r>
            <w:r w:rsidR="00A17FD6">
              <w:rPr>
                <w:rFonts w:cs="Tahoma"/>
              </w:rPr>
              <w:t xml:space="preserve">ANSTO CEO </w:t>
            </w:r>
            <w:r w:rsidR="00081338">
              <w:rPr>
                <w:rFonts w:cs="Tahoma"/>
              </w:rPr>
              <w:t xml:space="preserve">with the TGA </w:t>
            </w:r>
            <w:r>
              <w:rPr>
                <w:rFonts w:cs="Tahoma"/>
              </w:rPr>
              <w:t>seeking</w:t>
            </w:r>
            <w:r w:rsidR="00A17FD6">
              <w:rPr>
                <w:rFonts w:cs="Tahoma"/>
              </w:rPr>
              <w:t xml:space="preserve"> </w:t>
            </w:r>
            <w:r w:rsidR="00FF035B">
              <w:rPr>
                <w:rFonts w:cs="Tahoma"/>
              </w:rPr>
              <w:t>assistance</w:t>
            </w:r>
            <w:r w:rsidR="00A17FD6">
              <w:rPr>
                <w:rFonts w:cs="Tahoma"/>
              </w:rPr>
              <w:t xml:space="preserve"> in reducing exposure to staff at </w:t>
            </w:r>
            <w:r>
              <w:rPr>
                <w:rFonts w:cs="Tahoma"/>
              </w:rPr>
              <w:t>ANSTO</w:t>
            </w:r>
            <w:r w:rsidR="00A17FD6">
              <w:rPr>
                <w:rFonts w:cs="Tahoma"/>
              </w:rPr>
              <w:t xml:space="preserve"> to point sources.</w:t>
            </w:r>
          </w:p>
        </w:tc>
      </w:tr>
      <w:tr w:rsidR="00227215" w:rsidRPr="00227381" w14:paraId="25445F54" w14:textId="77777777" w:rsidTr="00FB0BF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EBB1B" w14:textId="77777777" w:rsidR="00227215" w:rsidRDefault="00227215" w:rsidP="00ED4847">
            <w:pPr>
              <w:pStyle w:val="BodyText"/>
              <w:spacing w:after="0"/>
              <w:ind w:left="0"/>
              <w:jc w:val="left"/>
              <w:rPr>
                <w:rFonts w:cs="Tahoma"/>
              </w:rPr>
            </w:pPr>
            <w:r>
              <w:rPr>
                <w:rFonts w:cs="Tahoma"/>
              </w:rPr>
              <w:t>6. General Business</w:t>
            </w:r>
          </w:p>
        </w:tc>
        <w:tc>
          <w:tcPr>
            <w:tcW w:w="8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A5F8" w14:textId="77777777" w:rsidR="00784474" w:rsidRDefault="00784474" w:rsidP="00784474">
            <w:pPr>
              <w:pStyle w:val="BodyText"/>
              <w:spacing w:after="0"/>
              <w:ind w:left="34"/>
              <w:rPr>
                <w:rFonts w:cs="Tahoma"/>
              </w:rPr>
            </w:pPr>
          </w:p>
          <w:p w14:paraId="55A7E68C" w14:textId="77777777" w:rsidR="00A17FD6" w:rsidRPr="00227381" w:rsidRDefault="00FF035B" w:rsidP="00FF035B">
            <w:pPr>
              <w:pStyle w:val="BodyText"/>
              <w:spacing w:after="0"/>
              <w:ind w:left="34"/>
              <w:rPr>
                <w:rFonts w:cs="Tahoma"/>
              </w:rPr>
            </w:pPr>
            <w:r>
              <w:rPr>
                <w:rFonts w:cs="Tahoma"/>
              </w:rPr>
              <w:t>ANSTO</w:t>
            </w:r>
            <w:r w:rsidR="00784474">
              <w:rPr>
                <w:rFonts w:cs="Tahoma"/>
              </w:rPr>
              <w:t xml:space="preserve"> and ARPANSA agree to continue the meetings in the spirit of </w:t>
            </w:r>
            <w:r>
              <w:rPr>
                <w:rFonts w:cs="Tahoma"/>
              </w:rPr>
              <w:t>engagement and</w:t>
            </w:r>
            <w:r w:rsidR="00784474">
              <w:rPr>
                <w:rFonts w:cs="Tahoma"/>
              </w:rPr>
              <w:t xml:space="preserve"> continuing </w:t>
            </w:r>
            <w:r>
              <w:rPr>
                <w:rFonts w:cs="Tahoma"/>
              </w:rPr>
              <w:t>positive</w:t>
            </w:r>
            <w:r w:rsidR="00784474">
              <w:rPr>
                <w:rFonts w:cs="Tahoma"/>
              </w:rPr>
              <w:t xml:space="preserve"> interactions and open communication.</w:t>
            </w:r>
          </w:p>
        </w:tc>
      </w:tr>
    </w:tbl>
    <w:p w14:paraId="4B09E485" w14:textId="77777777" w:rsidR="00F858DD" w:rsidRPr="00227381" w:rsidRDefault="00F858DD" w:rsidP="00ED4847">
      <w:pPr>
        <w:pStyle w:val="BodyText"/>
        <w:ind w:left="0"/>
        <w:jc w:val="left"/>
        <w:rPr>
          <w:rFonts w:cs="Tahoma"/>
        </w:rPr>
      </w:pPr>
    </w:p>
    <w:p w14:paraId="55909556" w14:textId="77777777" w:rsidR="00BB31C8" w:rsidRDefault="00BB31C8" w:rsidP="00465E30">
      <w:pPr>
        <w:pStyle w:val="BodyText"/>
        <w:tabs>
          <w:tab w:val="left" w:pos="1155"/>
        </w:tabs>
        <w:ind w:left="0"/>
      </w:pPr>
    </w:p>
    <w:sectPr w:rsidR="00BB31C8" w:rsidSect="00FB0BF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/>
      <w:pgMar w:top="397" w:right="993" w:bottom="567" w:left="709" w:header="567" w:footer="3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A7A19" w14:textId="77777777" w:rsidR="00405069" w:rsidRDefault="00405069" w:rsidP="001A33D0">
      <w:r>
        <w:separator/>
      </w:r>
    </w:p>
  </w:endnote>
  <w:endnote w:type="continuationSeparator" w:id="0">
    <w:p w14:paraId="3AA109FB" w14:textId="77777777" w:rsidR="00405069" w:rsidRDefault="00405069" w:rsidP="001A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08"/>
      <w:gridCol w:w="2197"/>
    </w:tblGrid>
    <w:tr w:rsidR="00383B44" w14:paraId="45F6888C" w14:textId="77777777" w:rsidTr="00BB31C8">
      <w:tc>
        <w:tcPr>
          <w:tcW w:w="12582" w:type="dxa"/>
          <w:tcBorders>
            <w:top w:val="double" w:sz="4" w:space="0" w:color="auto"/>
            <w:left w:val="nil"/>
            <w:right w:val="nil"/>
          </w:tcBorders>
          <w:shd w:val="clear" w:color="auto" w:fill="auto"/>
        </w:tcPr>
        <w:p w14:paraId="2017D17A" w14:textId="77777777" w:rsidR="00383B44" w:rsidRPr="004D6D38" w:rsidRDefault="00383B44" w:rsidP="0092634B">
          <w:pPr>
            <w:pStyle w:val="DocFooter"/>
            <w:rPr>
              <w:b/>
            </w:rPr>
          </w:pPr>
        </w:p>
      </w:tc>
      <w:tc>
        <w:tcPr>
          <w:tcW w:w="3119" w:type="dxa"/>
          <w:tcBorders>
            <w:top w:val="double" w:sz="4" w:space="0" w:color="auto"/>
            <w:left w:val="nil"/>
            <w:right w:val="nil"/>
          </w:tcBorders>
          <w:shd w:val="clear" w:color="auto" w:fill="auto"/>
        </w:tcPr>
        <w:p w14:paraId="4CCBEAAB" w14:textId="5036E415" w:rsidR="00383B44" w:rsidRPr="00ED69A3" w:rsidRDefault="00383B44" w:rsidP="004D6D38">
          <w:pPr>
            <w:pStyle w:val="DocFooter"/>
            <w:jc w:val="right"/>
          </w:pPr>
          <w:r w:rsidRPr="004D6D38">
            <w:rPr>
              <w:b/>
              <w:snapToGrid w:val="0"/>
            </w:rPr>
            <w:t xml:space="preserve">Page </w:t>
          </w:r>
          <w:r w:rsidRPr="004D6D38">
            <w:rPr>
              <w:b/>
              <w:snapToGrid w:val="0"/>
            </w:rPr>
            <w:fldChar w:fldCharType="begin"/>
          </w:r>
          <w:r w:rsidRPr="004D6D38">
            <w:rPr>
              <w:b/>
              <w:snapToGrid w:val="0"/>
            </w:rPr>
            <w:instrText xml:space="preserve"> PAGE </w:instrText>
          </w:r>
          <w:r w:rsidRPr="004D6D38">
            <w:rPr>
              <w:b/>
              <w:snapToGrid w:val="0"/>
            </w:rPr>
            <w:fldChar w:fldCharType="separate"/>
          </w:r>
          <w:r w:rsidR="00D55EE5">
            <w:rPr>
              <w:b/>
              <w:noProof/>
              <w:snapToGrid w:val="0"/>
            </w:rPr>
            <w:t>3</w:t>
          </w:r>
          <w:r w:rsidRPr="004D6D38">
            <w:rPr>
              <w:b/>
              <w:snapToGrid w:val="0"/>
            </w:rPr>
            <w:fldChar w:fldCharType="end"/>
          </w:r>
          <w:r w:rsidRPr="004D6D38">
            <w:rPr>
              <w:snapToGrid w:val="0"/>
            </w:rPr>
            <w:t xml:space="preserve"> of </w:t>
          </w:r>
          <w:r w:rsidRPr="004D6D38">
            <w:rPr>
              <w:b/>
              <w:snapToGrid w:val="0"/>
            </w:rPr>
            <w:fldChar w:fldCharType="begin"/>
          </w:r>
          <w:r w:rsidRPr="004D6D38">
            <w:rPr>
              <w:b/>
              <w:snapToGrid w:val="0"/>
            </w:rPr>
            <w:instrText xml:space="preserve"> NUMPAGES </w:instrText>
          </w:r>
          <w:r w:rsidRPr="004D6D38">
            <w:rPr>
              <w:b/>
              <w:snapToGrid w:val="0"/>
            </w:rPr>
            <w:fldChar w:fldCharType="separate"/>
          </w:r>
          <w:r w:rsidR="00D55EE5">
            <w:rPr>
              <w:b/>
              <w:noProof/>
              <w:snapToGrid w:val="0"/>
            </w:rPr>
            <w:t>3</w:t>
          </w:r>
          <w:r w:rsidRPr="004D6D38">
            <w:rPr>
              <w:b/>
              <w:snapToGrid w:val="0"/>
            </w:rPr>
            <w:fldChar w:fldCharType="end"/>
          </w:r>
        </w:p>
      </w:tc>
    </w:tr>
    <w:tr w:rsidR="00383B44" w14:paraId="669FFCA7" w14:textId="77777777" w:rsidTr="00BB31C8">
      <w:tc>
        <w:tcPr>
          <w:tcW w:w="15701" w:type="dxa"/>
          <w:gridSpan w:val="2"/>
          <w:shd w:val="clear" w:color="auto" w:fill="auto"/>
        </w:tcPr>
        <w:p w14:paraId="1DE14851" w14:textId="77777777" w:rsidR="00383B44" w:rsidRPr="00465E30" w:rsidRDefault="00383B44" w:rsidP="0092634B">
          <w:pPr>
            <w:pStyle w:val="DLM"/>
            <w:rPr>
              <w:sz w:val="36"/>
              <w:szCs w:val="36"/>
            </w:rPr>
          </w:pPr>
          <w:r w:rsidRPr="00465E30">
            <w:rPr>
              <w:sz w:val="36"/>
              <w:szCs w:val="36"/>
            </w:rPr>
            <w:fldChar w:fldCharType="begin"/>
          </w:r>
          <w:r w:rsidRPr="00465E30">
            <w:rPr>
              <w:sz w:val="36"/>
              <w:szCs w:val="36"/>
            </w:rPr>
            <w:instrText xml:space="preserve"> DOCPROPERTY  DLM  \* MERGEFORMAT </w:instrText>
          </w:r>
          <w:r w:rsidRPr="00465E30">
            <w:rPr>
              <w:sz w:val="36"/>
              <w:szCs w:val="36"/>
            </w:rPr>
            <w:fldChar w:fldCharType="separate"/>
          </w:r>
          <w:r w:rsidRPr="00465E30">
            <w:rPr>
              <w:sz w:val="36"/>
              <w:szCs w:val="36"/>
            </w:rPr>
            <w:t>For Official Use Only</w:t>
          </w:r>
          <w:r w:rsidRPr="00465E30">
            <w:rPr>
              <w:sz w:val="36"/>
              <w:szCs w:val="36"/>
            </w:rPr>
            <w:fldChar w:fldCharType="end"/>
          </w:r>
        </w:p>
      </w:tc>
    </w:tr>
  </w:tbl>
  <w:p w14:paraId="22AC7979" w14:textId="77777777" w:rsidR="00383B44" w:rsidRPr="0092634B" w:rsidRDefault="00383B44" w:rsidP="0092634B">
    <w:pPr>
      <w:pStyle w:val="BodyText"/>
      <w:spacing w:after="0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188"/>
      <w:gridCol w:w="2410"/>
    </w:tblGrid>
    <w:tr w:rsidR="00383B44" w:rsidRPr="00227381" w14:paraId="07CB3C08" w14:textId="77777777" w:rsidTr="00465E30">
      <w:tc>
        <w:tcPr>
          <w:tcW w:w="8188" w:type="dxa"/>
          <w:tcBorders>
            <w:top w:val="double" w:sz="4" w:space="0" w:color="auto"/>
            <w:left w:val="nil"/>
            <w:right w:val="nil"/>
          </w:tcBorders>
          <w:shd w:val="clear" w:color="auto" w:fill="auto"/>
        </w:tcPr>
        <w:p w14:paraId="355BAE66" w14:textId="77777777" w:rsidR="00383B44" w:rsidRPr="00227381" w:rsidRDefault="00383B44" w:rsidP="0092634B">
          <w:pPr>
            <w:pStyle w:val="DocFooter"/>
            <w:rPr>
              <w:rFonts w:ascii="Tahoma" w:hAnsi="Tahoma" w:cs="Tahoma"/>
              <w:b/>
              <w:sz w:val="12"/>
              <w:szCs w:val="12"/>
            </w:rPr>
          </w:pPr>
          <w:r w:rsidRPr="00227381">
            <w:rPr>
              <w:rFonts w:ascii="Tahoma" w:hAnsi="Tahoma" w:cs="Tahoma"/>
              <w:b/>
              <w:sz w:val="12"/>
              <w:szCs w:val="12"/>
            </w:rPr>
            <w:fldChar w:fldCharType="begin"/>
          </w:r>
          <w:r w:rsidRPr="00227381">
            <w:rPr>
              <w:rFonts w:ascii="Tahoma" w:hAnsi="Tahoma" w:cs="Tahoma"/>
              <w:b/>
              <w:sz w:val="12"/>
              <w:szCs w:val="12"/>
            </w:rPr>
            <w:instrText xml:space="preserve"> DOCPROPERTY  ID  \* MERGEFORMAT </w:instrText>
          </w:r>
          <w:r w:rsidRPr="00227381">
            <w:rPr>
              <w:rFonts w:ascii="Tahoma" w:hAnsi="Tahoma" w:cs="Tahoma"/>
              <w:b/>
              <w:sz w:val="12"/>
              <w:szCs w:val="12"/>
            </w:rPr>
            <w:fldChar w:fldCharType="separate"/>
          </w:r>
          <w:r w:rsidRPr="00227381">
            <w:rPr>
              <w:rFonts w:ascii="Tahoma" w:hAnsi="Tahoma" w:cs="Tahoma"/>
              <w:b/>
              <w:sz w:val="12"/>
              <w:szCs w:val="12"/>
            </w:rPr>
            <w:t>AT-5834</w:t>
          </w:r>
          <w:r w:rsidRPr="00227381">
            <w:rPr>
              <w:rFonts w:ascii="Tahoma" w:hAnsi="Tahoma" w:cs="Tahoma"/>
              <w:b/>
              <w:sz w:val="12"/>
              <w:szCs w:val="12"/>
            </w:rPr>
            <w:fldChar w:fldCharType="end"/>
          </w:r>
        </w:p>
      </w:tc>
      <w:tc>
        <w:tcPr>
          <w:tcW w:w="2410" w:type="dxa"/>
          <w:tcBorders>
            <w:top w:val="double" w:sz="4" w:space="0" w:color="auto"/>
            <w:left w:val="nil"/>
            <w:right w:val="nil"/>
          </w:tcBorders>
          <w:shd w:val="clear" w:color="auto" w:fill="auto"/>
        </w:tcPr>
        <w:p w14:paraId="193E5839" w14:textId="6D08A931" w:rsidR="00383B44" w:rsidRPr="00227381" w:rsidRDefault="00383B44" w:rsidP="004D6D38">
          <w:pPr>
            <w:pStyle w:val="DocFooter"/>
            <w:jc w:val="right"/>
            <w:rPr>
              <w:rFonts w:ascii="Tahoma" w:hAnsi="Tahoma" w:cs="Tahoma"/>
            </w:rPr>
          </w:pPr>
          <w:r w:rsidRPr="00227381">
            <w:rPr>
              <w:rFonts w:ascii="Tahoma" w:hAnsi="Tahoma" w:cs="Tahoma"/>
              <w:b/>
              <w:snapToGrid w:val="0"/>
            </w:rPr>
            <w:t xml:space="preserve">Page </w:t>
          </w:r>
          <w:r w:rsidRPr="00227381">
            <w:rPr>
              <w:rFonts w:ascii="Tahoma" w:hAnsi="Tahoma" w:cs="Tahoma"/>
              <w:b/>
              <w:snapToGrid w:val="0"/>
            </w:rPr>
            <w:fldChar w:fldCharType="begin"/>
          </w:r>
          <w:r w:rsidRPr="00227381">
            <w:rPr>
              <w:rFonts w:ascii="Tahoma" w:hAnsi="Tahoma" w:cs="Tahoma"/>
              <w:b/>
              <w:snapToGrid w:val="0"/>
            </w:rPr>
            <w:instrText xml:space="preserve"> PAGE </w:instrText>
          </w:r>
          <w:r w:rsidRPr="00227381">
            <w:rPr>
              <w:rFonts w:ascii="Tahoma" w:hAnsi="Tahoma" w:cs="Tahoma"/>
              <w:b/>
              <w:snapToGrid w:val="0"/>
            </w:rPr>
            <w:fldChar w:fldCharType="separate"/>
          </w:r>
          <w:r w:rsidR="00D55EE5">
            <w:rPr>
              <w:rFonts w:ascii="Tahoma" w:hAnsi="Tahoma" w:cs="Tahoma"/>
              <w:b/>
              <w:noProof/>
              <w:snapToGrid w:val="0"/>
            </w:rPr>
            <w:t>1</w:t>
          </w:r>
          <w:r w:rsidRPr="00227381">
            <w:rPr>
              <w:rFonts w:ascii="Tahoma" w:hAnsi="Tahoma" w:cs="Tahoma"/>
              <w:b/>
              <w:snapToGrid w:val="0"/>
            </w:rPr>
            <w:fldChar w:fldCharType="end"/>
          </w:r>
          <w:r w:rsidRPr="00227381">
            <w:rPr>
              <w:rFonts w:ascii="Tahoma" w:hAnsi="Tahoma" w:cs="Tahoma"/>
              <w:snapToGrid w:val="0"/>
            </w:rPr>
            <w:t xml:space="preserve"> of </w:t>
          </w:r>
          <w:r w:rsidRPr="00227381">
            <w:rPr>
              <w:rFonts w:ascii="Tahoma" w:hAnsi="Tahoma" w:cs="Tahoma"/>
              <w:b/>
              <w:snapToGrid w:val="0"/>
            </w:rPr>
            <w:fldChar w:fldCharType="begin"/>
          </w:r>
          <w:r w:rsidRPr="00227381">
            <w:rPr>
              <w:rFonts w:ascii="Tahoma" w:hAnsi="Tahoma" w:cs="Tahoma"/>
              <w:b/>
              <w:snapToGrid w:val="0"/>
            </w:rPr>
            <w:instrText xml:space="preserve"> NUMPAGES </w:instrText>
          </w:r>
          <w:r w:rsidRPr="00227381">
            <w:rPr>
              <w:rFonts w:ascii="Tahoma" w:hAnsi="Tahoma" w:cs="Tahoma"/>
              <w:b/>
              <w:snapToGrid w:val="0"/>
            </w:rPr>
            <w:fldChar w:fldCharType="separate"/>
          </w:r>
          <w:r w:rsidR="00D55EE5">
            <w:rPr>
              <w:rFonts w:ascii="Tahoma" w:hAnsi="Tahoma" w:cs="Tahoma"/>
              <w:b/>
              <w:noProof/>
              <w:snapToGrid w:val="0"/>
            </w:rPr>
            <w:t>1</w:t>
          </w:r>
          <w:r w:rsidRPr="00227381">
            <w:rPr>
              <w:rFonts w:ascii="Tahoma" w:hAnsi="Tahoma" w:cs="Tahoma"/>
              <w:b/>
              <w:snapToGrid w:val="0"/>
            </w:rPr>
            <w:fldChar w:fldCharType="end"/>
          </w:r>
        </w:p>
      </w:tc>
    </w:tr>
    <w:tr w:rsidR="00383B44" w14:paraId="6CE80E3F" w14:textId="77777777" w:rsidTr="00465E30">
      <w:tc>
        <w:tcPr>
          <w:tcW w:w="10598" w:type="dxa"/>
          <w:gridSpan w:val="2"/>
          <w:shd w:val="clear" w:color="auto" w:fill="auto"/>
        </w:tcPr>
        <w:p w14:paraId="1ACAB0A9" w14:textId="77777777" w:rsidR="00383B44" w:rsidRPr="00227381" w:rsidRDefault="00383B44" w:rsidP="00465E30">
          <w:pPr>
            <w:pStyle w:val="DLM"/>
            <w:rPr>
              <w:rFonts w:ascii="Tahoma" w:hAnsi="Tahoma" w:cs="Tahoma"/>
            </w:rPr>
          </w:pPr>
          <w:r w:rsidRPr="00227381">
            <w:rPr>
              <w:rFonts w:ascii="Tahoma" w:hAnsi="Tahoma" w:cs="Tahoma"/>
              <w:sz w:val="36"/>
              <w:szCs w:val="36"/>
            </w:rPr>
            <w:fldChar w:fldCharType="begin"/>
          </w:r>
          <w:r w:rsidRPr="00227381">
            <w:rPr>
              <w:rFonts w:ascii="Tahoma" w:hAnsi="Tahoma" w:cs="Tahoma"/>
              <w:sz w:val="36"/>
              <w:szCs w:val="36"/>
            </w:rPr>
            <w:instrText xml:space="preserve"> DOCPROPERTY  DLM  \* MERGEFORMAT </w:instrText>
          </w:r>
          <w:r w:rsidRPr="00227381">
            <w:rPr>
              <w:rFonts w:ascii="Tahoma" w:hAnsi="Tahoma" w:cs="Tahoma"/>
              <w:sz w:val="36"/>
              <w:szCs w:val="36"/>
            </w:rPr>
            <w:fldChar w:fldCharType="separate"/>
          </w:r>
          <w:r w:rsidRPr="00227381">
            <w:rPr>
              <w:rFonts w:ascii="Tahoma" w:hAnsi="Tahoma" w:cs="Tahoma"/>
              <w:sz w:val="36"/>
              <w:szCs w:val="36"/>
            </w:rPr>
            <w:t>For Official Use Only</w:t>
          </w:r>
          <w:r w:rsidRPr="00227381">
            <w:rPr>
              <w:rFonts w:ascii="Tahoma" w:hAnsi="Tahoma" w:cs="Tahoma"/>
              <w:sz w:val="36"/>
              <w:szCs w:val="36"/>
            </w:rPr>
            <w:fldChar w:fldCharType="end"/>
          </w:r>
        </w:p>
      </w:tc>
    </w:tr>
  </w:tbl>
  <w:p w14:paraId="1D777256" w14:textId="77777777" w:rsidR="00383B44" w:rsidRPr="0092634B" w:rsidRDefault="00383B44" w:rsidP="0092634B">
    <w:pPr>
      <w:pStyle w:val="TableBody"/>
      <w:spacing w:after="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90C3A" w14:textId="77777777" w:rsidR="00405069" w:rsidRDefault="00405069" w:rsidP="001A33D0">
      <w:r>
        <w:separator/>
      </w:r>
    </w:p>
  </w:footnote>
  <w:footnote w:type="continuationSeparator" w:id="0">
    <w:p w14:paraId="280B54C7" w14:textId="77777777" w:rsidR="00405069" w:rsidRDefault="00405069" w:rsidP="001A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F1943" w14:textId="77777777" w:rsidR="00383B44" w:rsidRPr="00465E30" w:rsidRDefault="00383B44">
    <w:pPr>
      <w:pStyle w:val="DocHeader"/>
      <w:rPr>
        <w:sz w:val="36"/>
        <w:szCs w:val="36"/>
      </w:rPr>
    </w:pPr>
    <w:r w:rsidRPr="00465E30">
      <w:rPr>
        <w:sz w:val="36"/>
        <w:szCs w:val="36"/>
      </w:rPr>
      <w:fldChar w:fldCharType="begin"/>
    </w:r>
    <w:r w:rsidRPr="00465E30">
      <w:rPr>
        <w:sz w:val="36"/>
        <w:szCs w:val="36"/>
      </w:rPr>
      <w:instrText xml:space="preserve"> DOCPROPERTY  DLM  \* MERGEFORMAT </w:instrText>
    </w:r>
    <w:r w:rsidRPr="00465E30">
      <w:rPr>
        <w:sz w:val="36"/>
        <w:szCs w:val="36"/>
      </w:rPr>
      <w:fldChar w:fldCharType="separate"/>
    </w:r>
    <w:r w:rsidRPr="00465E30">
      <w:rPr>
        <w:sz w:val="36"/>
        <w:szCs w:val="36"/>
      </w:rPr>
      <w:t>For Official Use Only</w:t>
    </w:r>
    <w:r w:rsidRPr="00465E30">
      <w:rPr>
        <w:sz w:val="36"/>
        <w:szCs w:val="3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Look w:val="04A0" w:firstRow="1" w:lastRow="0" w:firstColumn="1" w:lastColumn="0" w:noHBand="0" w:noVBand="1"/>
    </w:tblPr>
    <w:tblGrid>
      <w:gridCol w:w="5812"/>
      <w:gridCol w:w="4820"/>
    </w:tblGrid>
    <w:tr w:rsidR="00383B44" w14:paraId="7A091D37" w14:textId="77777777" w:rsidTr="00FB0BFE">
      <w:tc>
        <w:tcPr>
          <w:tcW w:w="10632" w:type="dxa"/>
          <w:gridSpan w:val="2"/>
          <w:shd w:val="clear" w:color="auto" w:fill="auto"/>
        </w:tcPr>
        <w:p w14:paraId="5FE54807" w14:textId="77777777" w:rsidR="00383B44" w:rsidRPr="00227381" w:rsidRDefault="00383B44" w:rsidP="0092634B">
          <w:pPr>
            <w:pStyle w:val="DLM"/>
            <w:rPr>
              <w:rFonts w:ascii="Tahoma" w:hAnsi="Tahoma" w:cs="Tahoma"/>
              <w:sz w:val="36"/>
              <w:szCs w:val="36"/>
            </w:rPr>
          </w:pPr>
          <w:r w:rsidRPr="00227381">
            <w:rPr>
              <w:rFonts w:ascii="Tahoma" w:hAnsi="Tahoma" w:cs="Tahoma"/>
              <w:sz w:val="36"/>
              <w:szCs w:val="36"/>
            </w:rPr>
            <w:fldChar w:fldCharType="begin"/>
          </w:r>
          <w:r w:rsidRPr="00227381">
            <w:rPr>
              <w:rFonts w:ascii="Tahoma" w:hAnsi="Tahoma" w:cs="Tahoma"/>
              <w:sz w:val="36"/>
              <w:szCs w:val="36"/>
            </w:rPr>
            <w:instrText xml:space="preserve"> DOCPROPERTY  DLM  \* MERGEFORMAT </w:instrText>
          </w:r>
          <w:r w:rsidRPr="00227381">
            <w:rPr>
              <w:rFonts w:ascii="Tahoma" w:hAnsi="Tahoma" w:cs="Tahoma"/>
              <w:sz w:val="36"/>
              <w:szCs w:val="36"/>
            </w:rPr>
            <w:fldChar w:fldCharType="separate"/>
          </w:r>
          <w:r w:rsidRPr="00227381">
            <w:rPr>
              <w:rFonts w:ascii="Tahoma" w:hAnsi="Tahoma" w:cs="Tahoma"/>
              <w:sz w:val="36"/>
              <w:szCs w:val="36"/>
            </w:rPr>
            <w:t>For Official Use Only</w:t>
          </w:r>
          <w:r w:rsidRPr="00227381">
            <w:rPr>
              <w:rFonts w:ascii="Tahoma" w:hAnsi="Tahoma" w:cs="Tahoma"/>
              <w:sz w:val="36"/>
              <w:szCs w:val="36"/>
            </w:rPr>
            <w:fldChar w:fldCharType="end"/>
          </w:r>
        </w:p>
      </w:tc>
    </w:tr>
    <w:tr w:rsidR="00383B44" w14:paraId="4B631BA9" w14:textId="77777777" w:rsidTr="00EE7E85">
      <w:trPr>
        <w:trHeight w:val="1002"/>
      </w:trPr>
      <w:tc>
        <w:tcPr>
          <w:tcW w:w="5812" w:type="dxa"/>
          <w:shd w:val="clear" w:color="auto" w:fill="203E79"/>
          <w:vAlign w:val="center"/>
        </w:tcPr>
        <w:p w14:paraId="4AB2BDAB" w14:textId="77777777" w:rsidR="00383B44" w:rsidRPr="00227381" w:rsidRDefault="00383B44" w:rsidP="008325E7">
          <w:pPr>
            <w:pStyle w:val="Header"/>
            <w:rPr>
              <w:rFonts w:ascii="Tahoma" w:hAnsi="Tahoma" w:cs="Tahoma"/>
            </w:rPr>
          </w:pPr>
          <w:r w:rsidRPr="00227381">
            <w:rPr>
              <w:rFonts w:ascii="Tahoma" w:hAnsi="Tahoma" w:cs="Tahoma"/>
              <w:noProof/>
            </w:rPr>
            <w:drawing>
              <wp:anchor distT="0" distB="0" distL="114300" distR="114300" simplePos="0" relativeHeight="251657216" behindDoc="0" locked="0" layoutInCell="1" allowOverlap="1" wp14:anchorId="01FBE2AB" wp14:editId="373370AB">
                <wp:simplePos x="0" y="0"/>
                <wp:positionH relativeFrom="column">
                  <wp:posOffset>-2540</wp:posOffset>
                </wp:positionH>
                <wp:positionV relativeFrom="paragraph">
                  <wp:posOffset>55245</wp:posOffset>
                </wp:positionV>
                <wp:extent cx="2613600" cy="532800"/>
                <wp:effectExtent l="0" t="0" r="0" b="63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NSTO-LOGO-Inline-With-Tagline-WHIT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3600" cy="53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20" w:type="dxa"/>
          <w:shd w:val="clear" w:color="auto" w:fill="203E79"/>
          <w:vAlign w:val="center"/>
        </w:tcPr>
        <w:p w14:paraId="4623182C" w14:textId="77777777" w:rsidR="00383B44" w:rsidRPr="00227381" w:rsidRDefault="00383B44" w:rsidP="00465E30">
          <w:pPr>
            <w:pStyle w:val="DocTitle"/>
            <w:ind w:right="210" w:firstLine="142"/>
            <w:rPr>
              <w:rFonts w:ascii="Tahoma" w:hAnsi="Tahoma" w:cs="Tahoma"/>
              <w:color w:val="FFFFFF"/>
            </w:rPr>
          </w:pPr>
          <w:r w:rsidRPr="00227381">
            <w:rPr>
              <w:rFonts w:ascii="Tahoma" w:hAnsi="Tahoma" w:cs="Tahoma"/>
              <w:color w:val="FFFFFF"/>
            </w:rPr>
            <w:fldChar w:fldCharType="begin"/>
          </w:r>
          <w:r w:rsidRPr="00227381">
            <w:rPr>
              <w:rFonts w:ascii="Tahoma" w:hAnsi="Tahoma" w:cs="Tahoma"/>
              <w:color w:val="FFFFFF"/>
            </w:rPr>
            <w:instrText xml:space="preserve"> DOCPROPERTY  "Document Title"  \* MERGEFORMAT </w:instrText>
          </w:r>
          <w:r w:rsidRPr="00227381">
            <w:rPr>
              <w:rFonts w:ascii="Tahoma" w:hAnsi="Tahoma" w:cs="Tahoma"/>
              <w:color w:val="FFFFFF"/>
            </w:rPr>
            <w:fldChar w:fldCharType="separate"/>
          </w:r>
          <w:r w:rsidRPr="00227381">
            <w:rPr>
              <w:rFonts w:ascii="Tahoma" w:hAnsi="Tahoma" w:cs="Tahoma"/>
              <w:color w:val="FFFFFF"/>
            </w:rPr>
            <w:t>Meeting Minutes and Actions Table</w:t>
          </w:r>
          <w:r w:rsidRPr="00227381">
            <w:rPr>
              <w:rFonts w:ascii="Tahoma" w:hAnsi="Tahoma" w:cs="Tahoma"/>
              <w:color w:val="FFFFFF"/>
            </w:rPr>
            <w:fldChar w:fldCharType="end"/>
          </w:r>
        </w:p>
      </w:tc>
    </w:tr>
  </w:tbl>
  <w:p w14:paraId="34290DC5" w14:textId="77777777" w:rsidR="00383B44" w:rsidRDefault="00383B44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0.75pt;height:180.75pt" o:bullet="t">
        <v:imagedata r:id="rId1" o:title="image001"/>
      </v:shape>
    </w:pict>
  </w:numPicBullet>
  <w:numPicBullet w:numPicBulletId="1">
    <w:pict>
      <v:shape id="_x0000_i1027" type="#_x0000_t75" style="width:287.25pt;height:272.25pt" o:bullet="t">
        <v:imagedata r:id="rId2" o:title="image003"/>
      </v:shape>
    </w:pict>
  </w:numPicBullet>
  <w:abstractNum w:abstractNumId="0" w15:restartNumberingAfterBreak="0">
    <w:nsid w:val="FFFFFF1D"/>
    <w:multiLevelType w:val="multilevel"/>
    <w:tmpl w:val="86BC74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112D6"/>
    <w:multiLevelType w:val="multilevel"/>
    <w:tmpl w:val="42BA6226"/>
    <w:lvl w:ilvl="0">
      <w:start w:val="1"/>
      <w:numFmt w:val="upperLetter"/>
      <w:pStyle w:val="AppH1"/>
      <w:lvlText w:val="Appendix %1: "/>
      <w:lvlJc w:val="left"/>
      <w:pPr>
        <w:tabs>
          <w:tab w:val="num" w:pos="2098"/>
        </w:tabs>
        <w:ind w:left="2098" w:hanging="2325"/>
      </w:pPr>
    </w:lvl>
    <w:lvl w:ilvl="1">
      <w:start w:val="1"/>
      <w:numFmt w:val="decimal"/>
      <w:pStyle w:val="AppH2"/>
      <w:lvlText w:val="%1.%2 "/>
      <w:lvlJc w:val="left"/>
      <w:pPr>
        <w:tabs>
          <w:tab w:val="num" w:pos="567"/>
        </w:tabs>
        <w:ind w:left="567" w:hanging="794"/>
      </w:pPr>
    </w:lvl>
    <w:lvl w:ilvl="2">
      <w:start w:val="1"/>
      <w:numFmt w:val="decimal"/>
      <w:pStyle w:val="AppH3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CCD09DC"/>
    <w:multiLevelType w:val="hybridMultilevel"/>
    <w:tmpl w:val="AD08A2E8"/>
    <w:lvl w:ilvl="0" w:tplc="A7C6BF8A">
      <w:start w:val="1"/>
      <w:numFmt w:val="none"/>
      <w:pStyle w:val="TableNoteText"/>
      <w:lvlText w:val="Note: "/>
      <w:lvlJc w:val="left"/>
      <w:pPr>
        <w:tabs>
          <w:tab w:val="num" w:pos="567"/>
        </w:tabs>
        <w:ind w:left="737" w:hanging="680"/>
      </w:pPr>
      <w:rPr>
        <w:rFonts w:ascii="Arial" w:hAnsi="Arial" w:cs="Times New Roman" w:hint="default"/>
        <w:b/>
        <w:i w:val="0"/>
        <w:sz w:val="20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D408A"/>
    <w:multiLevelType w:val="hybridMultilevel"/>
    <w:tmpl w:val="11D219EA"/>
    <w:lvl w:ilvl="0" w:tplc="81BCA6B6">
      <w:start w:val="1"/>
      <w:numFmt w:val="bullet"/>
      <w:pStyle w:val="TableWarning"/>
      <w:lvlText w:val=""/>
      <w:lvlPicBulletId w:val="1"/>
      <w:lvlJc w:val="left"/>
      <w:pPr>
        <w:tabs>
          <w:tab w:val="num" w:pos="454"/>
        </w:tabs>
        <w:ind w:left="680" w:hanging="623"/>
      </w:pPr>
      <w:rPr>
        <w:rFonts w:ascii="Symbol" w:hAnsi="Symbol" w:hint="default"/>
        <w:b/>
        <w:i w:val="0"/>
        <w:color w:val="auto"/>
        <w:sz w:val="48"/>
        <w:szCs w:val="48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E6C82"/>
    <w:multiLevelType w:val="hybridMultilevel"/>
    <w:tmpl w:val="45B8F29E"/>
    <w:lvl w:ilvl="0" w:tplc="48FE88C4">
      <w:start w:val="1"/>
      <w:numFmt w:val="bullet"/>
      <w:pStyle w:val="TableNote"/>
      <w:lvlText w:val=""/>
      <w:lvlPicBulletId w:val="0"/>
      <w:lvlJc w:val="left"/>
      <w:pPr>
        <w:tabs>
          <w:tab w:val="num" w:pos="454"/>
        </w:tabs>
        <w:ind w:left="680" w:hanging="623"/>
      </w:pPr>
      <w:rPr>
        <w:rFonts w:ascii="Symbol" w:hAnsi="Symbol" w:cs="Times New Roman" w:hint="default"/>
        <w:b w:val="0"/>
        <w:bCs w:val="0"/>
        <w:i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48"/>
        <w:szCs w:val="48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0947CC"/>
    <w:multiLevelType w:val="hybridMultilevel"/>
    <w:tmpl w:val="28A82160"/>
    <w:lvl w:ilvl="0" w:tplc="DB862F3A">
      <w:start w:val="1"/>
      <w:numFmt w:val="bullet"/>
      <w:pStyle w:val="Bullet1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A52FE2"/>
    <w:multiLevelType w:val="hybridMultilevel"/>
    <w:tmpl w:val="43D23A2A"/>
    <w:lvl w:ilvl="0" w:tplc="28AEE5FA">
      <w:start w:val="1"/>
      <w:numFmt w:val="bullet"/>
      <w:pStyle w:val="Note"/>
      <w:lvlText w:val=""/>
      <w:lvlPicBulletId w:val="0"/>
      <w:lvlJc w:val="left"/>
      <w:pPr>
        <w:tabs>
          <w:tab w:val="num" w:pos="1134"/>
        </w:tabs>
        <w:ind w:left="1418" w:hanging="851"/>
      </w:pPr>
      <w:rPr>
        <w:rFonts w:ascii="Symbol" w:hAnsi="Symbol" w:hint="default"/>
        <w:b w:val="0"/>
        <w:i/>
        <w:color w:val="auto"/>
        <w:sz w:val="72"/>
        <w:szCs w:val="7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D2D6D"/>
    <w:multiLevelType w:val="hybridMultilevel"/>
    <w:tmpl w:val="21366090"/>
    <w:lvl w:ilvl="0" w:tplc="0C94C4D8">
      <w:start w:val="1"/>
      <w:numFmt w:val="decimal"/>
      <w:pStyle w:val="CaptionTable"/>
      <w:lvlText w:val="Table %1: "/>
      <w:lvlJc w:val="left"/>
      <w:pPr>
        <w:tabs>
          <w:tab w:val="num" w:pos="1287"/>
        </w:tabs>
        <w:ind w:left="1418" w:hanging="851"/>
      </w:pPr>
      <w:rPr>
        <w:rFonts w:ascii="Arial" w:hAnsi="Arial" w:cs="Times New Roman" w:hint="default"/>
        <w:b/>
        <w:i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546A53"/>
    <w:multiLevelType w:val="hybridMultilevel"/>
    <w:tmpl w:val="7D4E7E56"/>
    <w:lvl w:ilvl="0" w:tplc="870C5626">
      <w:start w:val="1"/>
      <w:numFmt w:val="bullet"/>
      <w:pStyle w:val="Bullet2"/>
      <w:lvlText w:val="o"/>
      <w:lvlJc w:val="left"/>
      <w:pPr>
        <w:tabs>
          <w:tab w:val="num" w:pos="1571"/>
        </w:tabs>
        <w:ind w:left="1571" w:hanging="664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F4768"/>
    <w:multiLevelType w:val="hybridMultilevel"/>
    <w:tmpl w:val="37D2D632"/>
    <w:lvl w:ilvl="0" w:tplc="D6A6372A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C65EB5"/>
    <w:multiLevelType w:val="multilevel"/>
    <w:tmpl w:val="2968EB3C"/>
    <w:lvl w:ilvl="0">
      <w:start w:val="1"/>
      <w:numFmt w:val="decimal"/>
      <w:pStyle w:val="TableNum"/>
      <w:lvlText w:val="%1."/>
      <w:lvlJc w:val="left"/>
      <w:pPr>
        <w:tabs>
          <w:tab w:val="num" w:pos="340"/>
        </w:tabs>
        <w:ind w:left="340" w:hanging="283"/>
      </w:pPr>
    </w:lvl>
    <w:lvl w:ilvl="1">
      <w:start w:val="1"/>
      <w:numFmt w:val="lowerLetter"/>
      <w:lvlText w:val="%2."/>
      <w:lvlJc w:val="left"/>
      <w:pPr>
        <w:tabs>
          <w:tab w:val="num" w:pos="849"/>
        </w:tabs>
        <w:ind w:left="1304" w:hanging="964"/>
      </w:pPr>
    </w:lvl>
    <w:lvl w:ilvl="2">
      <w:start w:val="1"/>
      <w:numFmt w:val="decimal"/>
      <w:lvlText w:val="%1.%2.%3."/>
      <w:lvlJc w:val="left"/>
      <w:pPr>
        <w:tabs>
          <w:tab w:val="num" w:pos="1497"/>
        </w:tabs>
        <w:ind w:left="1281" w:hanging="504"/>
      </w:pPr>
    </w:lvl>
    <w:lvl w:ilvl="3">
      <w:start w:val="1"/>
      <w:numFmt w:val="decimal"/>
      <w:lvlText w:val="%1.%2.%3.%4."/>
      <w:lvlJc w:val="left"/>
      <w:pPr>
        <w:tabs>
          <w:tab w:val="num" w:pos="2217"/>
        </w:tabs>
        <w:ind w:left="1785" w:hanging="648"/>
      </w:pPr>
    </w:lvl>
    <w:lvl w:ilvl="4">
      <w:start w:val="1"/>
      <w:numFmt w:val="decimal"/>
      <w:lvlText w:val="%1.%2.%3.%4.%5."/>
      <w:lvlJc w:val="left"/>
      <w:pPr>
        <w:tabs>
          <w:tab w:val="num" w:pos="2577"/>
        </w:tabs>
        <w:ind w:left="2289" w:hanging="792"/>
      </w:pPr>
    </w:lvl>
    <w:lvl w:ilvl="5">
      <w:start w:val="1"/>
      <w:numFmt w:val="decimal"/>
      <w:lvlText w:val="%1.%2.%3.%4.%5.%6."/>
      <w:lvlJc w:val="left"/>
      <w:pPr>
        <w:tabs>
          <w:tab w:val="num" w:pos="3297"/>
        </w:tabs>
        <w:ind w:left="279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29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77"/>
        </w:tabs>
        <w:ind w:left="380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737"/>
        </w:tabs>
        <w:ind w:left="4377" w:hanging="1440"/>
      </w:pPr>
    </w:lvl>
  </w:abstractNum>
  <w:abstractNum w:abstractNumId="11" w15:restartNumberingAfterBreak="0">
    <w:nsid w:val="410D59F7"/>
    <w:multiLevelType w:val="hybridMultilevel"/>
    <w:tmpl w:val="2B68A5A2"/>
    <w:lvl w:ilvl="0" w:tplc="09B6F0D2">
      <w:start w:val="1"/>
      <w:numFmt w:val="lowerLetter"/>
      <w:pStyle w:val="TableNum2"/>
      <w:lvlText w:val="%1."/>
      <w:lvlJc w:val="right"/>
      <w:pPr>
        <w:tabs>
          <w:tab w:val="num" w:pos="567"/>
        </w:tabs>
        <w:ind w:left="567" w:hanging="113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F534E6"/>
    <w:multiLevelType w:val="multilevel"/>
    <w:tmpl w:val="82E64486"/>
    <w:lvl w:ilvl="0">
      <w:start w:val="1"/>
      <w:numFmt w:val="decimal"/>
      <w:pStyle w:val="H1"/>
      <w:lvlText w:val="%1."/>
      <w:lvlJc w:val="left"/>
      <w:pPr>
        <w:tabs>
          <w:tab w:val="num" w:pos="568"/>
        </w:tabs>
        <w:ind w:left="568" w:hanging="795"/>
      </w:pPr>
    </w:lvl>
    <w:lvl w:ilvl="1">
      <w:start w:val="1"/>
      <w:numFmt w:val="decimal"/>
      <w:pStyle w:val="H2"/>
      <w:lvlText w:val="%1.%2."/>
      <w:lvlJc w:val="left"/>
      <w:pPr>
        <w:tabs>
          <w:tab w:val="num" w:pos="567"/>
        </w:tabs>
        <w:ind w:left="567" w:hanging="794"/>
      </w:pPr>
    </w:lvl>
    <w:lvl w:ilvl="2">
      <w:start w:val="1"/>
      <w:numFmt w:val="decimal"/>
      <w:pStyle w:val="H3"/>
      <w:lvlText w:val="%1.%2.%3."/>
      <w:lvlJc w:val="left"/>
      <w:pPr>
        <w:tabs>
          <w:tab w:val="num" w:pos="1361"/>
        </w:tabs>
        <w:ind w:left="1361" w:hanging="79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3F7DF1"/>
    <w:multiLevelType w:val="hybridMultilevel"/>
    <w:tmpl w:val="CC58D5A6"/>
    <w:lvl w:ilvl="0" w:tplc="7A488DC0">
      <w:start w:val="1"/>
      <w:numFmt w:val="decimal"/>
      <w:pStyle w:val="CaptionImage"/>
      <w:lvlText w:val="Image %1: "/>
      <w:lvlJc w:val="left"/>
      <w:pPr>
        <w:tabs>
          <w:tab w:val="num" w:pos="1514"/>
        </w:tabs>
        <w:ind w:left="1514" w:hanging="267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635DAC"/>
    <w:multiLevelType w:val="multilevel"/>
    <w:tmpl w:val="4A6A3046"/>
    <w:lvl w:ilvl="0">
      <w:start w:val="1"/>
      <w:numFmt w:val="decimal"/>
      <w:pStyle w:val="ContractN1"/>
      <w:isLgl/>
      <w:lvlText w:val="%1."/>
      <w:lvlJc w:val="left"/>
      <w:pPr>
        <w:tabs>
          <w:tab w:val="num" w:pos="851"/>
        </w:tabs>
        <w:ind w:left="851" w:hanging="284"/>
      </w:pPr>
      <w:rPr>
        <w:rFonts w:hint="default"/>
        <w:b/>
        <w:i w:val="0"/>
        <w:color w:val="auto"/>
      </w:rPr>
    </w:lvl>
    <w:lvl w:ilvl="1">
      <w:start w:val="1"/>
      <w:numFmt w:val="decimal"/>
      <w:pStyle w:val="ContractN2"/>
      <w:isLgl/>
      <w:lvlText w:val="%1.%2"/>
      <w:lvlJc w:val="left"/>
      <w:pPr>
        <w:tabs>
          <w:tab w:val="num" w:pos="0"/>
        </w:tabs>
        <w:ind w:left="1304" w:hanging="453"/>
      </w:pPr>
      <w:rPr>
        <w:rFonts w:hint="default"/>
      </w:rPr>
    </w:lvl>
    <w:lvl w:ilvl="2">
      <w:start w:val="1"/>
      <w:numFmt w:val="lowerLetter"/>
      <w:pStyle w:val="ContractN3"/>
      <w:lvlText w:val="(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>
      <w:start w:val="1"/>
      <w:numFmt w:val="lowerRoman"/>
      <w:pStyle w:val="ContractN4"/>
      <w:lvlText w:val="(%4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4">
      <w:start w:val="1"/>
      <w:numFmt w:val="decimal"/>
      <w:pStyle w:val="ContractN5"/>
      <w:lvlText w:val="(%5)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5" w15:restartNumberingAfterBreak="0">
    <w:nsid w:val="557A7135"/>
    <w:multiLevelType w:val="hybridMultilevel"/>
    <w:tmpl w:val="D6368074"/>
    <w:lvl w:ilvl="0" w:tplc="68A63FC4">
      <w:start w:val="1"/>
      <w:numFmt w:val="bullet"/>
      <w:pStyle w:val="Warning"/>
      <w:lvlText w:val=""/>
      <w:lvlPicBulletId w:val="1"/>
      <w:lvlJc w:val="left"/>
      <w:pPr>
        <w:tabs>
          <w:tab w:val="num" w:pos="1134"/>
        </w:tabs>
        <w:ind w:left="1418" w:hanging="851"/>
      </w:pPr>
      <w:rPr>
        <w:rFonts w:ascii="Symbol" w:hAnsi="Symbol" w:hint="default"/>
        <w:b/>
        <w:i w:val="0"/>
        <w:color w:val="auto"/>
        <w:sz w:val="72"/>
        <w:szCs w:val="72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1B6796"/>
    <w:multiLevelType w:val="hybridMultilevel"/>
    <w:tmpl w:val="6B9EEBCC"/>
    <w:lvl w:ilvl="0" w:tplc="005652EC">
      <w:start w:val="1"/>
      <w:numFmt w:val="upperLetter"/>
      <w:pStyle w:val="ContractSchedule1"/>
      <w:lvlText w:val="%1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b/>
        <w:i w:val="0"/>
        <w:sz w:val="20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DB12AE"/>
    <w:multiLevelType w:val="hybridMultilevel"/>
    <w:tmpl w:val="5070542A"/>
    <w:lvl w:ilvl="0" w:tplc="993407A2">
      <w:start w:val="1"/>
      <w:numFmt w:val="bullet"/>
      <w:pStyle w:val="Bullet4"/>
      <w:lvlText w:val="-"/>
      <w:lvlJc w:val="left"/>
      <w:pPr>
        <w:ind w:left="1891" w:hanging="360"/>
      </w:pPr>
      <w:rPr>
        <w:rFonts w:ascii="Arial" w:hAnsi="Aria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4341E3"/>
    <w:multiLevelType w:val="hybridMultilevel"/>
    <w:tmpl w:val="EBC21738"/>
    <w:lvl w:ilvl="0" w:tplc="6C72EB06">
      <w:start w:val="1"/>
      <w:numFmt w:val="none"/>
      <w:pStyle w:val="NoteText"/>
      <w:lvlText w:val="Note: "/>
      <w:lvlJc w:val="left"/>
      <w:pPr>
        <w:tabs>
          <w:tab w:val="num" w:pos="907"/>
        </w:tabs>
        <w:ind w:left="1304" w:hanging="737"/>
      </w:pPr>
      <w:rPr>
        <w:rFonts w:ascii="Arial" w:hAnsi="Arial" w:cs="Times New Roman" w:hint="default"/>
        <w:b/>
        <w:i w:val="0"/>
        <w:sz w:val="20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4F4030"/>
    <w:multiLevelType w:val="hybridMultilevel"/>
    <w:tmpl w:val="59DE1F56"/>
    <w:lvl w:ilvl="0" w:tplc="089A3DCC">
      <w:start w:val="1"/>
      <w:numFmt w:val="bullet"/>
      <w:pStyle w:val="Bullet3"/>
      <w:lvlText w:val=""/>
      <w:lvlJc w:val="left"/>
      <w:pPr>
        <w:tabs>
          <w:tab w:val="num" w:pos="1494"/>
        </w:tabs>
        <w:ind w:left="1474" w:hanging="34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4E0D58"/>
    <w:multiLevelType w:val="hybridMultilevel"/>
    <w:tmpl w:val="4B206938"/>
    <w:lvl w:ilvl="0" w:tplc="C376094C">
      <w:start w:val="1"/>
      <w:numFmt w:val="bullet"/>
      <w:pStyle w:val="TableBullet2"/>
      <w:lvlText w:val="o"/>
      <w:lvlJc w:val="left"/>
      <w:pPr>
        <w:tabs>
          <w:tab w:val="num" w:pos="680"/>
        </w:tabs>
        <w:ind w:left="680" w:hanging="340"/>
      </w:p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E305FC"/>
    <w:multiLevelType w:val="multilevel"/>
    <w:tmpl w:val="887C8636"/>
    <w:lvl w:ilvl="0">
      <w:start w:val="1"/>
      <w:numFmt w:val="decimal"/>
      <w:pStyle w:val="Num1"/>
      <w:lvlText w:val="%1."/>
      <w:lvlJc w:val="left"/>
      <w:pPr>
        <w:tabs>
          <w:tab w:val="num" w:pos="851"/>
        </w:tabs>
        <w:ind w:left="851" w:hanging="284"/>
      </w:pPr>
      <w:rPr>
        <w:b w:val="0"/>
      </w:rPr>
    </w:lvl>
    <w:lvl w:ilvl="1">
      <w:start w:val="1"/>
      <w:numFmt w:val="lowerLetter"/>
      <w:pStyle w:val="Num2"/>
      <w:lvlText w:val="%2.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b w:val="0"/>
      </w:rPr>
    </w:lvl>
    <w:lvl w:ilvl="2">
      <w:start w:val="1"/>
      <w:numFmt w:val="lowerRoman"/>
      <w:pStyle w:val="Num3"/>
      <w:lvlText w:val="%3."/>
      <w:lvlJc w:val="right"/>
      <w:pPr>
        <w:tabs>
          <w:tab w:val="num" w:pos="1418"/>
        </w:tabs>
        <w:ind w:left="1418" w:hanging="171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4"/>
  </w:num>
  <w:num w:numId="24">
    <w:abstractNumId w:val="2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3D0"/>
    <w:rsid w:val="0001036D"/>
    <w:rsid w:val="0001446A"/>
    <w:rsid w:val="00015B0B"/>
    <w:rsid w:val="00030326"/>
    <w:rsid w:val="00034592"/>
    <w:rsid w:val="00044985"/>
    <w:rsid w:val="0005410E"/>
    <w:rsid w:val="00064FCD"/>
    <w:rsid w:val="00065CF6"/>
    <w:rsid w:val="00081338"/>
    <w:rsid w:val="00084D51"/>
    <w:rsid w:val="000975C7"/>
    <w:rsid w:val="000C71E4"/>
    <w:rsid w:val="000D6C4F"/>
    <w:rsid w:val="0010220D"/>
    <w:rsid w:val="001068A5"/>
    <w:rsid w:val="00122E65"/>
    <w:rsid w:val="001378B6"/>
    <w:rsid w:val="00140D23"/>
    <w:rsid w:val="00156584"/>
    <w:rsid w:val="00165CA2"/>
    <w:rsid w:val="0018184D"/>
    <w:rsid w:val="00191FCB"/>
    <w:rsid w:val="001A33D0"/>
    <w:rsid w:val="001D2E0C"/>
    <w:rsid w:val="001D77DE"/>
    <w:rsid w:val="001F5474"/>
    <w:rsid w:val="002253FF"/>
    <w:rsid w:val="00227215"/>
    <w:rsid w:val="00227381"/>
    <w:rsid w:val="00260BDA"/>
    <w:rsid w:val="0027453B"/>
    <w:rsid w:val="00275E79"/>
    <w:rsid w:val="00285B43"/>
    <w:rsid w:val="00296CB5"/>
    <w:rsid w:val="002A3453"/>
    <w:rsid w:val="002A7406"/>
    <w:rsid w:val="002C29E6"/>
    <w:rsid w:val="002C2DBF"/>
    <w:rsid w:val="002D2C6C"/>
    <w:rsid w:val="002F4B16"/>
    <w:rsid w:val="0031332F"/>
    <w:rsid w:val="0032757A"/>
    <w:rsid w:val="00335365"/>
    <w:rsid w:val="00342ECD"/>
    <w:rsid w:val="00343FA5"/>
    <w:rsid w:val="00366DAE"/>
    <w:rsid w:val="0037012D"/>
    <w:rsid w:val="00373164"/>
    <w:rsid w:val="00383B44"/>
    <w:rsid w:val="00387EA4"/>
    <w:rsid w:val="0039012D"/>
    <w:rsid w:val="003B1B9B"/>
    <w:rsid w:val="003B409F"/>
    <w:rsid w:val="003C0166"/>
    <w:rsid w:val="003E5A89"/>
    <w:rsid w:val="00405069"/>
    <w:rsid w:val="004108B1"/>
    <w:rsid w:val="00411DAE"/>
    <w:rsid w:val="00415BB0"/>
    <w:rsid w:val="004422B3"/>
    <w:rsid w:val="00443359"/>
    <w:rsid w:val="00450691"/>
    <w:rsid w:val="00462931"/>
    <w:rsid w:val="00465E30"/>
    <w:rsid w:val="00473954"/>
    <w:rsid w:val="004751BD"/>
    <w:rsid w:val="00480E8B"/>
    <w:rsid w:val="004D6D38"/>
    <w:rsid w:val="00506029"/>
    <w:rsid w:val="005213B1"/>
    <w:rsid w:val="00527CD9"/>
    <w:rsid w:val="00537E24"/>
    <w:rsid w:val="0054601C"/>
    <w:rsid w:val="00552B0E"/>
    <w:rsid w:val="00565F0A"/>
    <w:rsid w:val="00571A79"/>
    <w:rsid w:val="00590167"/>
    <w:rsid w:val="005902F4"/>
    <w:rsid w:val="00591351"/>
    <w:rsid w:val="0059627B"/>
    <w:rsid w:val="00597502"/>
    <w:rsid w:val="005A7ED5"/>
    <w:rsid w:val="005E024D"/>
    <w:rsid w:val="005E35A2"/>
    <w:rsid w:val="00605D2A"/>
    <w:rsid w:val="00630EB6"/>
    <w:rsid w:val="00630FA9"/>
    <w:rsid w:val="00642717"/>
    <w:rsid w:val="00662B44"/>
    <w:rsid w:val="00680047"/>
    <w:rsid w:val="00683BB3"/>
    <w:rsid w:val="006926BC"/>
    <w:rsid w:val="006928F5"/>
    <w:rsid w:val="006B533B"/>
    <w:rsid w:val="006D0101"/>
    <w:rsid w:val="006E35A5"/>
    <w:rsid w:val="006E7BE1"/>
    <w:rsid w:val="00730ECA"/>
    <w:rsid w:val="00741613"/>
    <w:rsid w:val="00751BFE"/>
    <w:rsid w:val="00757352"/>
    <w:rsid w:val="00760822"/>
    <w:rsid w:val="00766D32"/>
    <w:rsid w:val="007711B3"/>
    <w:rsid w:val="00784474"/>
    <w:rsid w:val="00786D2E"/>
    <w:rsid w:val="00787CA8"/>
    <w:rsid w:val="007A1F8E"/>
    <w:rsid w:val="007B652F"/>
    <w:rsid w:val="007C012C"/>
    <w:rsid w:val="00806136"/>
    <w:rsid w:val="00831C39"/>
    <w:rsid w:val="008325E7"/>
    <w:rsid w:val="00834478"/>
    <w:rsid w:val="0083666E"/>
    <w:rsid w:val="00836A37"/>
    <w:rsid w:val="008376CC"/>
    <w:rsid w:val="008400FE"/>
    <w:rsid w:val="00860764"/>
    <w:rsid w:val="00863252"/>
    <w:rsid w:val="00881B3F"/>
    <w:rsid w:val="008A6EB0"/>
    <w:rsid w:val="008B66DD"/>
    <w:rsid w:val="008D2122"/>
    <w:rsid w:val="0090568E"/>
    <w:rsid w:val="0092634B"/>
    <w:rsid w:val="00940649"/>
    <w:rsid w:val="009443F3"/>
    <w:rsid w:val="00954DFF"/>
    <w:rsid w:val="00967DEA"/>
    <w:rsid w:val="009D24B1"/>
    <w:rsid w:val="009F4DCE"/>
    <w:rsid w:val="009F607A"/>
    <w:rsid w:val="00A17FD6"/>
    <w:rsid w:val="00A23053"/>
    <w:rsid w:val="00A348EE"/>
    <w:rsid w:val="00A36CAB"/>
    <w:rsid w:val="00A43F3B"/>
    <w:rsid w:val="00A466C8"/>
    <w:rsid w:val="00A60701"/>
    <w:rsid w:val="00AA02B6"/>
    <w:rsid w:val="00AA2857"/>
    <w:rsid w:val="00AD12F6"/>
    <w:rsid w:val="00AD7C68"/>
    <w:rsid w:val="00B05555"/>
    <w:rsid w:val="00B06EAB"/>
    <w:rsid w:val="00B17236"/>
    <w:rsid w:val="00B17E42"/>
    <w:rsid w:val="00B201E4"/>
    <w:rsid w:val="00B24CFC"/>
    <w:rsid w:val="00B53359"/>
    <w:rsid w:val="00B64985"/>
    <w:rsid w:val="00B82925"/>
    <w:rsid w:val="00B871D9"/>
    <w:rsid w:val="00B95DBB"/>
    <w:rsid w:val="00BB0B5E"/>
    <w:rsid w:val="00BB31C8"/>
    <w:rsid w:val="00BB66BD"/>
    <w:rsid w:val="00BB7712"/>
    <w:rsid w:val="00BC185B"/>
    <w:rsid w:val="00BC1F27"/>
    <w:rsid w:val="00BC6731"/>
    <w:rsid w:val="00BC714E"/>
    <w:rsid w:val="00BE2264"/>
    <w:rsid w:val="00BE351F"/>
    <w:rsid w:val="00BE5DB9"/>
    <w:rsid w:val="00BE6B6F"/>
    <w:rsid w:val="00C41647"/>
    <w:rsid w:val="00C4357F"/>
    <w:rsid w:val="00C47908"/>
    <w:rsid w:val="00C52C14"/>
    <w:rsid w:val="00C74A34"/>
    <w:rsid w:val="00C80FCC"/>
    <w:rsid w:val="00C926F3"/>
    <w:rsid w:val="00CA7861"/>
    <w:rsid w:val="00CB051F"/>
    <w:rsid w:val="00CB1B8B"/>
    <w:rsid w:val="00CB362D"/>
    <w:rsid w:val="00CC1012"/>
    <w:rsid w:val="00CC20E2"/>
    <w:rsid w:val="00CC29B8"/>
    <w:rsid w:val="00CC398E"/>
    <w:rsid w:val="00CC53D0"/>
    <w:rsid w:val="00CD3B2F"/>
    <w:rsid w:val="00CF1442"/>
    <w:rsid w:val="00CF1E9E"/>
    <w:rsid w:val="00D031D0"/>
    <w:rsid w:val="00D35BDE"/>
    <w:rsid w:val="00D46FC6"/>
    <w:rsid w:val="00D523E2"/>
    <w:rsid w:val="00D55EE5"/>
    <w:rsid w:val="00D9019B"/>
    <w:rsid w:val="00DC2EB3"/>
    <w:rsid w:val="00DD1428"/>
    <w:rsid w:val="00DD62C3"/>
    <w:rsid w:val="00DE0334"/>
    <w:rsid w:val="00E01809"/>
    <w:rsid w:val="00E023A6"/>
    <w:rsid w:val="00E26286"/>
    <w:rsid w:val="00E32024"/>
    <w:rsid w:val="00E33BC6"/>
    <w:rsid w:val="00E40F73"/>
    <w:rsid w:val="00E46FB6"/>
    <w:rsid w:val="00E71362"/>
    <w:rsid w:val="00E71670"/>
    <w:rsid w:val="00E840E6"/>
    <w:rsid w:val="00EA3BCD"/>
    <w:rsid w:val="00EB72D2"/>
    <w:rsid w:val="00EC4FC9"/>
    <w:rsid w:val="00ED4847"/>
    <w:rsid w:val="00EE7E85"/>
    <w:rsid w:val="00EF5B58"/>
    <w:rsid w:val="00F462A0"/>
    <w:rsid w:val="00F75C00"/>
    <w:rsid w:val="00F858DD"/>
    <w:rsid w:val="00F85A31"/>
    <w:rsid w:val="00F9098C"/>
    <w:rsid w:val="00FA1717"/>
    <w:rsid w:val="00FB0BFE"/>
    <w:rsid w:val="00FB6ECB"/>
    <w:rsid w:val="00FD4ECD"/>
    <w:rsid w:val="00FD7A61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8D9B87"/>
  <w15:docId w15:val="{26BE5111-2E81-4B75-AAF5-ADFD146D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07A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227381"/>
    <w:pPr>
      <w:keepNext/>
      <w:keepLines/>
      <w:spacing w:before="480"/>
      <w:outlineLvl w:val="0"/>
    </w:pPr>
    <w:rPr>
      <w:rFonts w:ascii="Tahoma" w:hAnsi="Tahom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443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443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9443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9443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qFormat/>
    <w:rsid w:val="00227381"/>
    <w:pPr>
      <w:keepLines/>
      <w:spacing w:after="120"/>
      <w:ind w:left="567"/>
      <w:jc w:val="both"/>
    </w:pPr>
    <w:rPr>
      <w:rFonts w:ascii="Tahoma" w:hAnsi="Tahoma"/>
      <w:lang w:eastAsia="en-US"/>
    </w:rPr>
  </w:style>
  <w:style w:type="paragraph" w:customStyle="1" w:styleId="DocTitleCenter">
    <w:name w:val="DocTitleCenter"/>
    <w:rsid w:val="0092634B"/>
    <w:pPr>
      <w:spacing w:before="240" w:after="480"/>
      <w:jc w:val="center"/>
    </w:pPr>
    <w:rPr>
      <w:rFonts w:ascii="Arial" w:hAnsi="Arial"/>
      <w:b/>
      <w:bCs/>
      <w:sz w:val="36"/>
      <w:lang w:eastAsia="en-US"/>
    </w:rPr>
  </w:style>
  <w:style w:type="paragraph" w:customStyle="1" w:styleId="BodyText2">
    <w:name w:val="BodyText2"/>
    <w:rsid w:val="0092634B"/>
    <w:pPr>
      <w:spacing w:before="120" w:after="120"/>
      <w:ind w:left="907"/>
      <w:jc w:val="both"/>
    </w:pPr>
    <w:rPr>
      <w:rFonts w:ascii="Arial" w:hAnsi="Arial"/>
      <w:lang w:eastAsia="en-US"/>
    </w:rPr>
  </w:style>
  <w:style w:type="paragraph" w:customStyle="1" w:styleId="BodyText3">
    <w:name w:val="BodyText3"/>
    <w:link w:val="BodyText3Char"/>
    <w:rsid w:val="0092634B"/>
    <w:pPr>
      <w:keepLines/>
      <w:spacing w:before="120" w:after="120"/>
      <w:ind w:left="1134"/>
      <w:jc w:val="both"/>
    </w:pPr>
    <w:rPr>
      <w:rFonts w:ascii="Arial" w:hAnsi="Arial"/>
      <w:lang w:eastAsia="en-US"/>
    </w:rPr>
  </w:style>
  <w:style w:type="character" w:customStyle="1" w:styleId="BodyText3Char">
    <w:name w:val="BodyText3 Char"/>
    <w:link w:val="BodyText3"/>
    <w:locked/>
    <w:rsid w:val="0092634B"/>
    <w:rPr>
      <w:rFonts w:ascii="Arial" w:hAnsi="Arial"/>
      <w:lang w:eastAsia="en-US"/>
    </w:rPr>
  </w:style>
  <w:style w:type="paragraph" w:customStyle="1" w:styleId="Bullet1">
    <w:name w:val="Bullet1"/>
    <w:rsid w:val="0092634B"/>
    <w:pPr>
      <w:keepLines/>
      <w:numPr>
        <w:numId w:val="2"/>
      </w:numPr>
      <w:spacing w:before="60"/>
      <w:jc w:val="both"/>
    </w:pPr>
    <w:rPr>
      <w:rFonts w:ascii="Arial" w:hAnsi="Arial" w:cs="Arial"/>
      <w:szCs w:val="24"/>
      <w:lang w:eastAsia="en-US"/>
    </w:rPr>
  </w:style>
  <w:style w:type="paragraph" w:customStyle="1" w:styleId="Bullet2">
    <w:name w:val="Bullet2"/>
    <w:rsid w:val="00015B0B"/>
    <w:pPr>
      <w:keepLines/>
      <w:numPr>
        <w:numId w:val="3"/>
      </w:numPr>
      <w:tabs>
        <w:tab w:val="left" w:pos="1134"/>
      </w:tabs>
      <w:spacing w:before="60"/>
      <w:ind w:left="1134" w:hanging="227"/>
      <w:jc w:val="both"/>
    </w:pPr>
    <w:rPr>
      <w:rFonts w:ascii="Arial" w:hAnsi="Arial"/>
      <w:lang w:eastAsia="en-US"/>
    </w:rPr>
  </w:style>
  <w:style w:type="paragraph" w:customStyle="1" w:styleId="Bullet3">
    <w:name w:val="Bullet3"/>
    <w:rsid w:val="0092634B"/>
    <w:pPr>
      <w:keepLines/>
      <w:numPr>
        <w:numId w:val="4"/>
      </w:numPr>
      <w:tabs>
        <w:tab w:val="left" w:pos="1418"/>
      </w:tabs>
      <w:spacing w:before="60"/>
      <w:jc w:val="both"/>
    </w:pPr>
    <w:rPr>
      <w:rFonts w:ascii="Arial" w:hAnsi="Arial"/>
      <w:lang w:eastAsia="en-US"/>
    </w:rPr>
  </w:style>
  <w:style w:type="paragraph" w:customStyle="1" w:styleId="Definition">
    <w:name w:val="Definition"/>
    <w:rsid w:val="0092634B"/>
    <w:pPr>
      <w:spacing w:after="120"/>
      <w:ind w:left="57"/>
    </w:pPr>
    <w:rPr>
      <w:rFonts w:ascii="Arial" w:hAnsi="Arial"/>
      <w:i/>
      <w:lang w:eastAsia="en-US"/>
    </w:rPr>
  </w:style>
  <w:style w:type="paragraph" w:customStyle="1" w:styleId="DocFooter">
    <w:name w:val="DocFooter"/>
    <w:rsid w:val="0092634B"/>
    <w:rPr>
      <w:rFonts w:ascii="Arial" w:hAnsi="Arial"/>
      <w:sz w:val="18"/>
      <w:lang w:eastAsia="en-US"/>
    </w:rPr>
  </w:style>
  <w:style w:type="paragraph" w:customStyle="1" w:styleId="DocHeader">
    <w:name w:val="DocHeader"/>
    <w:rsid w:val="0092634B"/>
    <w:pPr>
      <w:pBdr>
        <w:bottom w:val="double" w:sz="4" w:space="1" w:color="auto"/>
      </w:pBdr>
      <w:tabs>
        <w:tab w:val="center" w:pos="4820"/>
      </w:tabs>
      <w:jc w:val="center"/>
    </w:pPr>
    <w:rPr>
      <w:rFonts w:ascii="Arial" w:hAnsi="Arial" w:cs="Arial"/>
      <w:b/>
      <w:color w:val="FF0000"/>
      <w:sz w:val="24"/>
      <w:lang w:eastAsia="en-US"/>
    </w:rPr>
  </w:style>
  <w:style w:type="paragraph" w:customStyle="1" w:styleId="DocTitle">
    <w:name w:val="DocTitle"/>
    <w:rsid w:val="0092634B"/>
    <w:pPr>
      <w:spacing w:after="120"/>
      <w:jc w:val="center"/>
    </w:pPr>
    <w:rPr>
      <w:rFonts w:ascii="Arial" w:hAnsi="Arial"/>
      <w:b/>
      <w:bCs/>
      <w:sz w:val="32"/>
      <w:lang w:eastAsia="en-US"/>
    </w:rPr>
  </w:style>
  <w:style w:type="paragraph" w:customStyle="1" w:styleId="H1">
    <w:name w:val="H1"/>
    <w:next w:val="BodyText"/>
    <w:qFormat/>
    <w:rsid w:val="0092634B"/>
    <w:pPr>
      <w:keepNext/>
      <w:numPr>
        <w:numId w:val="10"/>
      </w:numPr>
      <w:spacing w:before="240" w:after="120"/>
      <w:outlineLvl w:val="0"/>
    </w:pPr>
    <w:rPr>
      <w:rFonts w:ascii="Arial" w:hAnsi="Arial"/>
      <w:b/>
      <w:sz w:val="36"/>
      <w:lang w:eastAsia="en-US"/>
    </w:rPr>
  </w:style>
  <w:style w:type="paragraph" w:customStyle="1" w:styleId="H1NoTOC">
    <w:name w:val="H1NoTOC"/>
    <w:next w:val="BodyText"/>
    <w:rsid w:val="0092634B"/>
    <w:pPr>
      <w:keepNext/>
      <w:spacing w:before="240" w:after="120"/>
      <w:ind w:left="567"/>
    </w:pPr>
    <w:rPr>
      <w:rFonts w:ascii="Arial" w:hAnsi="Arial"/>
      <w:b/>
      <w:sz w:val="36"/>
      <w:lang w:eastAsia="en-US"/>
    </w:rPr>
  </w:style>
  <w:style w:type="paragraph" w:customStyle="1" w:styleId="H2NoTOC">
    <w:name w:val="H2NoTOC"/>
    <w:next w:val="BodyText"/>
    <w:rsid w:val="0092634B"/>
    <w:pPr>
      <w:keepNext/>
      <w:spacing w:before="120" w:after="120"/>
      <w:ind w:left="567"/>
    </w:pPr>
    <w:rPr>
      <w:rFonts w:ascii="Arial" w:hAnsi="Arial"/>
      <w:b/>
      <w:sz w:val="28"/>
      <w:lang w:eastAsia="en-US"/>
    </w:rPr>
  </w:style>
  <w:style w:type="paragraph" w:customStyle="1" w:styleId="H3NoTOC">
    <w:name w:val="H3NoTOC"/>
    <w:next w:val="BodyText"/>
    <w:rsid w:val="0092634B"/>
    <w:pPr>
      <w:keepNext/>
      <w:spacing w:before="120" w:after="120"/>
      <w:ind w:left="567"/>
    </w:pPr>
    <w:rPr>
      <w:rFonts w:ascii="Arial" w:hAnsi="Arial"/>
      <w:sz w:val="28"/>
      <w:lang w:eastAsia="en-US"/>
    </w:rPr>
  </w:style>
  <w:style w:type="paragraph" w:customStyle="1" w:styleId="SubHead">
    <w:name w:val="SubHead"/>
    <w:next w:val="BodyText"/>
    <w:rsid w:val="0092634B"/>
    <w:pPr>
      <w:spacing w:before="120" w:after="120"/>
      <w:ind w:left="567"/>
    </w:pPr>
    <w:rPr>
      <w:rFonts w:ascii="Arial" w:hAnsi="Arial"/>
      <w:b/>
      <w:sz w:val="24"/>
      <w:lang w:eastAsia="en-US"/>
    </w:rPr>
  </w:style>
  <w:style w:type="paragraph" w:customStyle="1" w:styleId="TableBody">
    <w:name w:val="TableBody"/>
    <w:qFormat/>
    <w:rsid w:val="0092634B"/>
    <w:pPr>
      <w:keepLines/>
      <w:spacing w:after="120"/>
      <w:ind w:left="57"/>
    </w:pPr>
    <w:rPr>
      <w:rFonts w:ascii="Arial" w:hAnsi="Arial"/>
      <w:lang w:eastAsia="en-US"/>
    </w:rPr>
  </w:style>
  <w:style w:type="paragraph" w:customStyle="1" w:styleId="TableBody2">
    <w:name w:val="TableBody2"/>
    <w:rsid w:val="0092634B"/>
    <w:pPr>
      <w:keepLines/>
      <w:spacing w:after="120"/>
      <w:ind w:left="340"/>
    </w:pPr>
    <w:rPr>
      <w:rFonts w:ascii="Arial" w:hAnsi="Arial"/>
      <w:lang w:eastAsia="en-US"/>
    </w:rPr>
  </w:style>
  <w:style w:type="paragraph" w:customStyle="1" w:styleId="TableBullet">
    <w:name w:val="TableBullet"/>
    <w:rsid w:val="0092634B"/>
    <w:pPr>
      <w:keepLines/>
      <w:numPr>
        <w:numId w:val="14"/>
      </w:numPr>
      <w:spacing w:before="60"/>
    </w:pPr>
    <w:rPr>
      <w:rFonts w:ascii="Arial" w:hAnsi="Arial"/>
      <w:lang w:eastAsia="en-US"/>
    </w:rPr>
  </w:style>
  <w:style w:type="paragraph" w:customStyle="1" w:styleId="TableBullet2">
    <w:name w:val="TableBullet2"/>
    <w:rsid w:val="0092634B"/>
    <w:pPr>
      <w:keepLines/>
      <w:numPr>
        <w:numId w:val="15"/>
      </w:numPr>
      <w:spacing w:before="60"/>
    </w:pPr>
    <w:rPr>
      <w:rFonts w:ascii="Arial" w:hAnsi="Arial"/>
      <w:lang w:eastAsia="en-US"/>
    </w:rPr>
  </w:style>
  <w:style w:type="paragraph" w:customStyle="1" w:styleId="TableHead">
    <w:name w:val="TableHead"/>
    <w:rsid w:val="0092634B"/>
    <w:pPr>
      <w:spacing w:before="60" w:after="60"/>
      <w:jc w:val="center"/>
    </w:pPr>
    <w:rPr>
      <w:rFonts w:ascii="Arial" w:hAnsi="Arial"/>
      <w:b/>
      <w:lang w:eastAsia="en-US"/>
    </w:rPr>
  </w:style>
  <w:style w:type="paragraph" w:customStyle="1" w:styleId="Term">
    <w:name w:val="Term"/>
    <w:rsid w:val="0092634B"/>
    <w:pPr>
      <w:ind w:left="57"/>
    </w:pPr>
    <w:rPr>
      <w:rFonts w:ascii="Arial" w:hAnsi="Arial"/>
      <w:b/>
      <w:lang w:eastAsia="en-US"/>
    </w:rPr>
  </w:style>
  <w:style w:type="paragraph" w:customStyle="1" w:styleId="TOCTitle">
    <w:name w:val="TOCTitle"/>
    <w:next w:val="BodyText"/>
    <w:rsid w:val="0092634B"/>
    <w:pPr>
      <w:spacing w:after="360"/>
      <w:jc w:val="center"/>
    </w:pPr>
    <w:rPr>
      <w:rFonts w:ascii="Arial" w:hAnsi="Arial"/>
      <w:b/>
      <w:bCs/>
      <w:sz w:val="24"/>
      <w:lang w:eastAsia="en-US"/>
    </w:rPr>
  </w:style>
  <w:style w:type="paragraph" w:customStyle="1" w:styleId="NoteText">
    <w:name w:val="NoteText"/>
    <w:next w:val="BodyText"/>
    <w:rsid w:val="0092634B"/>
    <w:pPr>
      <w:keepLines/>
      <w:numPr>
        <w:numId w:val="12"/>
      </w:numPr>
      <w:spacing w:after="120"/>
    </w:pPr>
    <w:rPr>
      <w:rFonts w:ascii="Arial" w:hAnsi="Arial"/>
      <w:lang w:eastAsia="en-US"/>
    </w:rPr>
  </w:style>
  <w:style w:type="paragraph" w:customStyle="1" w:styleId="TableNoteText">
    <w:name w:val="TableNoteText"/>
    <w:next w:val="TableBody"/>
    <w:rsid w:val="0092634B"/>
    <w:pPr>
      <w:keepLines/>
      <w:numPr>
        <w:numId w:val="17"/>
      </w:numPr>
      <w:spacing w:after="120"/>
    </w:pPr>
    <w:rPr>
      <w:rFonts w:ascii="Arial" w:hAnsi="Arial"/>
      <w:lang w:eastAsia="en-US"/>
    </w:rPr>
  </w:style>
  <w:style w:type="paragraph" w:customStyle="1" w:styleId="ContractN2">
    <w:name w:val="ContractN2"/>
    <w:basedOn w:val="Heading2"/>
    <w:next w:val="Normal"/>
    <w:unhideWhenUsed/>
    <w:rsid w:val="0001446A"/>
    <w:pPr>
      <w:keepNext w:val="0"/>
      <w:keepLines w:val="0"/>
      <w:numPr>
        <w:ilvl w:val="1"/>
        <w:numId w:val="22"/>
      </w:numPr>
      <w:spacing w:before="0" w:after="60"/>
      <w:jc w:val="both"/>
    </w:pPr>
    <w:rPr>
      <w:rFonts w:ascii="Arial" w:hAnsi="Arial" w:cs="Arial"/>
      <w:b w:val="0"/>
      <w:iCs/>
      <w:color w:val="auto"/>
      <w:sz w:val="20"/>
      <w:szCs w:val="28"/>
    </w:rPr>
  </w:style>
  <w:style w:type="character" w:customStyle="1" w:styleId="Heading2Char">
    <w:name w:val="Heading 2 Char"/>
    <w:link w:val="Heading2"/>
    <w:semiHidden/>
    <w:rsid w:val="009443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tractN1">
    <w:name w:val="ContractN1"/>
    <w:basedOn w:val="Heading1"/>
    <w:next w:val="ContractN2"/>
    <w:semiHidden/>
    <w:unhideWhenUsed/>
    <w:rsid w:val="0092634B"/>
    <w:pPr>
      <w:keepLines w:val="0"/>
      <w:numPr>
        <w:numId w:val="22"/>
      </w:numPr>
      <w:spacing w:before="120" w:after="120"/>
      <w:jc w:val="both"/>
    </w:pPr>
    <w:rPr>
      <w:rFonts w:ascii="Arial" w:hAnsi="Arial" w:cs="Arial"/>
      <w:color w:val="auto"/>
      <w:kern w:val="32"/>
      <w:sz w:val="20"/>
      <w:szCs w:val="32"/>
      <w:lang w:eastAsia="en-US"/>
    </w:rPr>
  </w:style>
  <w:style w:type="character" w:customStyle="1" w:styleId="Heading1Char">
    <w:name w:val="Heading 1 Char"/>
    <w:link w:val="Heading1"/>
    <w:rsid w:val="00227381"/>
    <w:rPr>
      <w:rFonts w:ascii="Tahoma" w:hAnsi="Tahoma"/>
      <w:b/>
      <w:bCs/>
      <w:color w:val="365F91"/>
      <w:sz w:val="28"/>
      <w:szCs w:val="28"/>
    </w:rPr>
  </w:style>
  <w:style w:type="paragraph" w:customStyle="1" w:styleId="ContractN3">
    <w:name w:val="ContractN3"/>
    <w:basedOn w:val="Heading3"/>
    <w:next w:val="Normal"/>
    <w:semiHidden/>
    <w:unhideWhenUsed/>
    <w:rsid w:val="0092634B"/>
    <w:pPr>
      <w:keepNext w:val="0"/>
      <w:keepLines w:val="0"/>
      <w:numPr>
        <w:ilvl w:val="2"/>
        <w:numId w:val="22"/>
      </w:numPr>
      <w:spacing w:before="0" w:after="120"/>
      <w:jc w:val="both"/>
    </w:pPr>
    <w:rPr>
      <w:rFonts w:ascii="Arial" w:hAnsi="Arial" w:cs="Arial"/>
      <w:b w:val="0"/>
      <w:color w:val="auto"/>
      <w:sz w:val="20"/>
      <w:szCs w:val="26"/>
      <w:lang w:eastAsia="en-US"/>
    </w:rPr>
  </w:style>
  <w:style w:type="character" w:customStyle="1" w:styleId="Heading3Char">
    <w:name w:val="Heading 3 Char"/>
    <w:link w:val="Heading3"/>
    <w:semiHidden/>
    <w:rsid w:val="009443F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BodyText4">
    <w:name w:val="BodyText4"/>
    <w:rsid w:val="0092634B"/>
    <w:pPr>
      <w:spacing w:after="120"/>
      <w:ind w:left="1531"/>
      <w:jc w:val="both"/>
    </w:pPr>
    <w:rPr>
      <w:rFonts w:ascii="Arial" w:hAnsi="Arial"/>
      <w:lang w:eastAsia="en-US"/>
    </w:rPr>
  </w:style>
  <w:style w:type="paragraph" w:customStyle="1" w:styleId="ContractSchedule1">
    <w:name w:val="ContractSchedule1"/>
    <w:basedOn w:val="Heading1"/>
    <w:next w:val="Normal"/>
    <w:semiHidden/>
    <w:unhideWhenUsed/>
    <w:rsid w:val="0092634B"/>
    <w:pPr>
      <w:keepLines w:val="0"/>
      <w:numPr>
        <w:numId w:val="9"/>
      </w:numPr>
      <w:spacing w:before="120" w:after="120"/>
      <w:jc w:val="both"/>
    </w:pPr>
    <w:rPr>
      <w:rFonts w:ascii="Arial" w:hAnsi="Arial" w:cs="Arial"/>
      <w:b w:val="0"/>
      <w:color w:val="auto"/>
      <w:kern w:val="32"/>
      <w:sz w:val="20"/>
      <w:szCs w:val="32"/>
      <w:lang w:eastAsia="en-US"/>
    </w:rPr>
  </w:style>
  <w:style w:type="paragraph" w:customStyle="1" w:styleId="ContractN4">
    <w:name w:val="ContractN4"/>
    <w:basedOn w:val="Heading4"/>
    <w:next w:val="Normal"/>
    <w:semiHidden/>
    <w:unhideWhenUsed/>
    <w:rsid w:val="0092634B"/>
    <w:pPr>
      <w:keepNext w:val="0"/>
      <w:keepLines w:val="0"/>
      <w:numPr>
        <w:ilvl w:val="3"/>
        <w:numId w:val="22"/>
      </w:numPr>
      <w:spacing w:before="0" w:after="120"/>
      <w:jc w:val="both"/>
    </w:pPr>
    <w:rPr>
      <w:rFonts w:ascii="Arial" w:hAnsi="Arial"/>
      <w:b w:val="0"/>
      <w:i w:val="0"/>
      <w:iCs w:val="0"/>
      <w:color w:val="auto"/>
      <w:sz w:val="20"/>
      <w:szCs w:val="28"/>
      <w:lang w:eastAsia="en-US"/>
    </w:rPr>
  </w:style>
  <w:style w:type="character" w:customStyle="1" w:styleId="Heading4Char">
    <w:name w:val="Heading 4 Char"/>
    <w:link w:val="Heading4"/>
    <w:semiHidden/>
    <w:rsid w:val="009443F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BodyText5">
    <w:name w:val="BodyText5"/>
    <w:link w:val="BodyText5Char"/>
    <w:rsid w:val="0092634B"/>
    <w:pPr>
      <w:spacing w:after="120"/>
      <w:ind w:left="2098"/>
      <w:jc w:val="both"/>
    </w:pPr>
    <w:rPr>
      <w:rFonts w:ascii="Arial" w:hAnsi="Arial"/>
      <w:lang w:eastAsia="en-US"/>
    </w:rPr>
  </w:style>
  <w:style w:type="character" w:customStyle="1" w:styleId="BodyText5Char">
    <w:name w:val="BodyText5 Char"/>
    <w:link w:val="BodyText5"/>
    <w:locked/>
    <w:rsid w:val="0092634B"/>
    <w:rPr>
      <w:rFonts w:ascii="Arial" w:hAnsi="Arial"/>
      <w:lang w:eastAsia="en-US"/>
    </w:rPr>
  </w:style>
  <w:style w:type="paragraph" w:customStyle="1" w:styleId="DocTitle2">
    <w:name w:val="DocTitle2"/>
    <w:link w:val="DocTitle2Char"/>
    <w:rsid w:val="0092634B"/>
    <w:pPr>
      <w:spacing w:before="120" w:after="120"/>
      <w:jc w:val="center"/>
    </w:pPr>
    <w:rPr>
      <w:rFonts w:ascii="Arial" w:hAnsi="Arial"/>
      <w:b/>
      <w:bCs/>
      <w:sz w:val="24"/>
      <w:lang w:eastAsia="en-US"/>
    </w:rPr>
  </w:style>
  <w:style w:type="character" w:customStyle="1" w:styleId="DocTitle2Char">
    <w:name w:val="DocTitle2 Char"/>
    <w:link w:val="DocTitle2"/>
    <w:locked/>
    <w:rsid w:val="0092634B"/>
    <w:rPr>
      <w:rFonts w:ascii="Arial" w:hAnsi="Arial"/>
      <w:b/>
      <w:bCs/>
      <w:sz w:val="24"/>
      <w:lang w:eastAsia="en-US"/>
    </w:rPr>
  </w:style>
  <w:style w:type="paragraph" w:customStyle="1" w:styleId="Bullet4">
    <w:name w:val="Bullet4"/>
    <w:basedOn w:val="Bullet3"/>
    <w:unhideWhenUsed/>
    <w:rsid w:val="0092634B"/>
    <w:pPr>
      <w:numPr>
        <w:numId w:val="5"/>
      </w:numPr>
      <w:tabs>
        <w:tab w:val="clear" w:pos="1418"/>
      </w:tabs>
    </w:pPr>
  </w:style>
  <w:style w:type="paragraph" w:customStyle="1" w:styleId="ContractN5">
    <w:name w:val="ContractN5"/>
    <w:basedOn w:val="Heading5"/>
    <w:semiHidden/>
    <w:unhideWhenUsed/>
    <w:rsid w:val="0092634B"/>
    <w:pPr>
      <w:keepNext w:val="0"/>
      <w:keepLines w:val="0"/>
      <w:numPr>
        <w:ilvl w:val="4"/>
        <w:numId w:val="22"/>
      </w:numPr>
      <w:spacing w:before="0" w:after="120"/>
    </w:pPr>
    <w:rPr>
      <w:rFonts w:ascii="Arial" w:hAnsi="Arial"/>
      <w:bCs/>
      <w:iCs/>
      <w:color w:val="auto"/>
      <w:sz w:val="20"/>
      <w:szCs w:val="26"/>
      <w:lang w:eastAsia="en-US"/>
    </w:rPr>
  </w:style>
  <w:style w:type="character" w:customStyle="1" w:styleId="Heading5Char">
    <w:name w:val="Heading 5 Char"/>
    <w:link w:val="Heading5"/>
    <w:semiHidden/>
    <w:rsid w:val="009443F3"/>
    <w:rPr>
      <w:rFonts w:ascii="Cambria" w:eastAsia="Times New Roman" w:hAnsi="Cambria" w:cs="Times New Roman"/>
      <w:color w:val="243F60"/>
      <w:sz w:val="24"/>
      <w:szCs w:val="24"/>
    </w:rPr>
  </w:style>
  <w:style w:type="character" w:styleId="Hyperlink">
    <w:name w:val="Hyperlink"/>
    <w:uiPriority w:val="99"/>
    <w:rsid w:val="0092634B"/>
    <w:rPr>
      <w:rFonts w:ascii="Arial" w:hAnsi="Arial" w:cs="Arial" w:hint="default"/>
      <w:color w:val="000099"/>
      <w:sz w:val="20"/>
      <w:u w:val="single"/>
    </w:rPr>
  </w:style>
  <w:style w:type="character" w:styleId="FollowedHyperlink">
    <w:name w:val="FollowedHyperlink"/>
    <w:unhideWhenUsed/>
    <w:rsid w:val="0092634B"/>
    <w:rPr>
      <w:color w:val="800080"/>
      <w:u w:val="single"/>
    </w:rPr>
  </w:style>
  <w:style w:type="paragraph" w:styleId="Header">
    <w:name w:val="header"/>
    <w:basedOn w:val="Normal"/>
    <w:link w:val="HeaderChar"/>
    <w:semiHidden/>
    <w:rsid w:val="001A33D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rsid w:val="009F607A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1A33D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A33D0"/>
    <w:rPr>
      <w:rFonts w:ascii="Arial" w:hAnsi="Arial"/>
      <w:sz w:val="22"/>
    </w:rPr>
  </w:style>
  <w:style w:type="paragraph" w:customStyle="1" w:styleId="DocSubtitle">
    <w:name w:val="DocSubtitle"/>
    <w:semiHidden/>
    <w:rsid w:val="001A33D0"/>
    <w:pPr>
      <w:spacing w:before="120" w:after="120"/>
      <w:jc w:val="center"/>
    </w:pPr>
    <w:rPr>
      <w:rFonts w:ascii="Arial" w:hAnsi="Arial"/>
      <w:b/>
      <w:bCs/>
      <w:sz w:val="28"/>
      <w:lang w:eastAsia="en-US"/>
    </w:rPr>
  </w:style>
  <w:style w:type="paragraph" w:customStyle="1" w:styleId="H2">
    <w:name w:val="H2"/>
    <w:next w:val="BodyText"/>
    <w:qFormat/>
    <w:rsid w:val="0092634B"/>
    <w:pPr>
      <w:keepNext/>
      <w:numPr>
        <w:ilvl w:val="1"/>
        <w:numId w:val="10"/>
      </w:numPr>
      <w:spacing w:before="120" w:after="120"/>
      <w:outlineLvl w:val="1"/>
    </w:pPr>
    <w:rPr>
      <w:rFonts w:ascii="Arial" w:hAnsi="Arial"/>
      <w:b/>
      <w:sz w:val="28"/>
      <w:lang w:eastAsia="en-US"/>
    </w:rPr>
  </w:style>
  <w:style w:type="paragraph" w:customStyle="1" w:styleId="H3">
    <w:name w:val="H3"/>
    <w:next w:val="BodyText"/>
    <w:qFormat/>
    <w:rsid w:val="0092634B"/>
    <w:pPr>
      <w:keepNext/>
      <w:numPr>
        <w:ilvl w:val="2"/>
        <w:numId w:val="10"/>
      </w:numPr>
      <w:spacing w:before="120" w:after="120"/>
      <w:outlineLvl w:val="2"/>
    </w:pPr>
    <w:rPr>
      <w:rFonts w:ascii="Arial" w:hAnsi="Arial"/>
      <w:sz w:val="28"/>
      <w:lang w:eastAsia="en-US"/>
    </w:rPr>
  </w:style>
  <w:style w:type="paragraph" w:customStyle="1" w:styleId="TableNote">
    <w:name w:val="TableNote"/>
    <w:next w:val="TableBody"/>
    <w:qFormat/>
    <w:rsid w:val="0092634B"/>
    <w:pPr>
      <w:keepLines/>
      <w:numPr>
        <w:numId w:val="16"/>
      </w:numPr>
      <w:spacing w:before="120" w:after="120"/>
      <w:ind w:right="57"/>
    </w:pPr>
    <w:rPr>
      <w:rFonts w:ascii="Arial" w:hAnsi="Arial"/>
      <w:lang w:eastAsia="en-US"/>
    </w:rPr>
  </w:style>
  <w:style w:type="character" w:styleId="Strong">
    <w:name w:val="Strong"/>
    <w:qFormat/>
    <w:rsid w:val="001A33D0"/>
    <w:rPr>
      <w:b/>
      <w:bCs/>
    </w:rPr>
  </w:style>
  <w:style w:type="paragraph" w:styleId="BalloonText">
    <w:name w:val="Balloon Text"/>
    <w:basedOn w:val="Normal"/>
    <w:link w:val="BalloonTextChar"/>
    <w:semiHidden/>
    <w:rsid w:val="00926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2634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449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44985"/>
    <w:rPr>
      <w:sz w:val="20"/>
    </w:rPr>
  </w:style>
  <w:style w:type="character" w:customStyle="1" w:styleId="CommentTextChar">
    <w:name w:val="Comment Text Char"/>
    <w:link w:val="CommentText"/>
    <w:semiHidden/>
    <w:rsid w:val="009F60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44985"/>
    <w:rPr>
      <w:b/>
      <w:bCs/>
    </w:rPr>
  </w:style>
  <w:style w:type="character" w:customStyle="1" w:styleId="CommentSubjectChar">
    <w:name w:val="Comment Subject Char"/>
    <w:link w:val="CommentSubject"/>
    <w:semiHidden/>
    <w:rsid w:val="009F607A"/>
    <w:rPr>
      <w:rFonts w:ascii="Arial" w:hAnsi="Arial"/>
      <w:b/>
      <w:bCs/>
    </w:rPr>
  </w:style>
  <w:style w:type="paragraph" w:customStyle="1" w:styleId="AppH1">
    <w:name w:val="AppH1"/>
    <w:next w:val="BodyText"/>
    <w:qFormat/>
    <w:rsid w:val="00227381"/>
    <w:pPr>
      <w:keepNext/>
      <w:pageBreakBefore/>
      <w:numPr>
        <w:numId w:val="1"/>
      </w:numPr>
      <w:spacing w:before="240" w:after="120"/>
    </w:pPr>
    <w:rPr>
      <w:rFonts w:ascii="Tahoma" w:hAnsi="Tahoma"/>
      <w:b/>
      <w:sz w:val="36"/>
      <w:lang w:eastAsia="en-US"/>
    </w:rPr>
  </w:style>
  <w:style w:type="paragraph" w:customStyle="1" w:styleId="AppH2">
    <w:name w:val="AppH2"/>
    <w:next w:val="BodyText"/>
    <w:qFormat/>
    <w:rsid w:val="00227381"/>
    <w:pPr>
      <w:keepNext/>
      <w:numPr>
        <w:ilvl w:val="1"/>
        <w:numId w:val="1"/>
      </w:numPr>
      <w:spacing w:before="120" w:after="120"/>
    </w:pPr>
    <w:rPr>
      <w:rFonts w:ascii="Tahoma" w:hAnsi="Tahoma"/>
      <w:b/>
      <w:sz w:val="28"/>
      <w:lang w:eastAsia="en-US"/>
    </w:rPr>
  </w:style>
  <w:style w:type="paragraph" w:customStyle="1" w:styleId="AppH3">
    <w:name w:val="AppH3"/>
    <w:next w:val="BodyText"/>
    <w:qFormat/>
    <w:rsid w:val="00227381"/>
    <w:pPr>
      <w:keepNext/>
      <w:numPr>
        <w:ilvl w:val="2"/>
        <w:numId w:val="1"/>
      </w:numPr>
      <w:spacing w:before="120" w:after="120"/>
    </w:pPr>
    <w:rPr>
      <w:rFonts w:ascii="Tahoma" w:hAnsi="Tahoma"/>
      <w:sz w:val="28"/>
      <w:lang w:eastAsia="en-US"/>
    </w:rPr>
  </w:style>
  <w:style w:type="paragraph" w:customStyle="1" w:styleId="CaptionImage">
    <w:name w:val="CaptionImage"/>
    <w:next w:val="BodyText"/>
    <w:qFormat/>
    <w:rsid w:val="00227381"/>
    <w:pPr>
      <w:numPr>
        <w:numId w:val="6"/>
      </w:numPr>
      <w:spacing w:before="120" w:after="240"/>
      <w:jc w:val="center"/>
    </w:pPr>
    <w:rPr>
      <w:rFonts w:ascii="Tahoma" w:hAnsi="Tahoma"/>
      <w:b/>
      <w:i/>
      <w:lang w:eastAsia="en-US"/>
    </w:rPr>
  </w:style>
  <w:style w:type="paragraph" w:customStyle="1" w:styleId="CaptionTable">
    <w:name w:val="CaptionTable"/>
    <w:next w:val="BodyText"/>
    <w:qFormat/>
    <w:rsid w:val="00227381"/>
    <w:pPr>
      <w:numPr>
        <w:numId w:val="7"/>
      </w:numPr>
      <w:spacing w:before="120" w:after="60"/>
    </w:pPr>
    <w:rPr>
      <w:rFonts w:ascii="Tahoma" w:hAnsi="Tahoma"/>
      <w:b/>
      <w:i/>
      <w:lang w:eastAsia="en-US"/>
    </w:rPr>
  </w:style>
  <w:style w:type="paragraph" w:customStyle="1" w:styleId="Code">
    <w:name w:val="Code"/>
    <w:qFormat/>
    <w:rsid w:val="0092634B"/>
    <w:pPr>
      <w:shd w:val="clear" w:color="auto" w:fill="CCFFFF"/>
      <w:ind w:left="567"/>
      <w:jc w:val="both"/>
    </w:pPr>
    <w:rPr>
      <w:rFonts w:ascii="Courier New" w:hAnsi="Courier New"/>
      <w:color w:val="000099"/>
      <w:lang w:eastAsia="en-US"/>
    </w:rPr>
  </w:style>
  <w:style w:type="paragraph" w:customStyle="1" w:styleId="DLM">
    <w:name w:val="DLM"/>
    <w:semiHidden/>
    <w:qFormat/>
    <w:rsid w:val="0092634B"/>
    <w:pPr>
      <w:tabs>
        <w:tab w:val="center" w:pos="4820"/>
      </w:tabs>
      <w:jc w:val="center"/>
    </w:pPr>
    <w:rPr>
      <w:rFonts w:ascii="Arial" w:hAnsi="Arial"/>
      <w:b/>
      <w:color w:val="FF0000"/>
      <w:sz w:val="24"/>
      <w:lang w:eastAsia="en-US"/>
    </w:rPr>
  </w:style>
  <w:style w:type="paragraph" w:customStyle="1" w:styleId="End">
    <w:name w:val="End"/>
    <w:rsid w:val="0092634B"/>
    <w:pPr>
      <w:spacing w:before="120" w:after="120"/>
      <w:jc w:val="center"/>
    </w:pPr>
    <w:rPr>
      <w:rFonts w:ascii="Arial" w:hAnsi="Arial"/>
      <w:b/>
      <w:sz w:val="22"/>
      <w:u w:val="single"/>
      <w:lang w:eastAsia="en-US"/>
    </w:rPr>
  </w:style>
  <w:style w:type="paragraph" w:customStyle="1" w:styleId="Graphic">
    <w:name w:val="Graphic"/>
    <w:next w:val="CaptionImage"/>
    <w:rsid w:val="0092634B"/>
    <w:pPr>
      <w:spacing w:before="240" w:after="240"/>
      <w:ind w:left="567"/>
      <w:jc w:val="center"/>
    </w:pPr>
    <w:rPr>
      <w:rFonts w:ascii="Arial" w:hAnsi="Arial"/>
      <w:color w:val="FF6600"/>
      <w:lang w:eastAsia="en-US"/>
    </w:rPr>
  </w:style>
  <w:style w:type="paragraph" w:customStyle="1" w:styleId="Note">
    <w:name w:val="Note"/>
    <w:next w:val="BodyText"/>
    <w:qFormat/>
    <w:rsid w:val="0092634B"/>
    <w:pPr>
      <w:keepLines/>
      <w:numPr>
        <w:numId w:val="11"/>
      </w:numPr>
      <w:spacing w:before="120" w:after="120"/>
      <w:jc w:val="both"/>
    </w:pPr>
    <w:rPr>
      <w:rFonts w:ascii="Arial" w:hAnsi="Arial"/>
      <w:lang w:eastAsia="en-US"/>
    </w:rPr>
  </w:style>
  <w:style w:type="paragraph" w:customStyle="1" w:styleId="Num1">
    <w:name w:val="Num1"/>
    <w:qFormat/>
    <w:rsid w:val="0092634B"/>
    <w:pPr>
      <w:keepLines/>
      <w:numPr>
        <w:numId w:val="13"/>
      </w:numPr>
      <w:spacing w:before="60"/>
      <w:jc w:val="both"/>
    </w:pPr>
    <w:rPr>
      <w:rFonts w:ascii="Arial" w:hAnsi="Arial"/>
      <w:lang w:eastAsia="en-US"/>
    </w:rPr>
  </w:style>
  <w:style w:type="paragraph" w:customStyle="1" w:styleId="Num2">
    <w:name w:val="Num2"/>
    <w:qFormat/>
    <w:rsid w:val="0092634B"/>
    <w:pPr>
      <w:keepLines/>
      <w:numPr>
        <w:ilvl w:val="1"/>
        <w:numId w:val="13"/>
      </w:numPr>
      <w:spacing w:before="60"/>
      <w:jc w:val="both"/>
    </w:pPr>
    <w:rPr>
      <w:rFonts w:ascii="Arial" w:hAnsi="Arial"/>
      <w:lang w:eastAsia="en-US"/>
    </w:rPr>
  </w:style>
  <w:style w:type="paragraph" w:customStyle="1" w:styleId="Num3">
    <w:name w:val="Num3"/>
    <w:qFormat/>
    <w:rsid w:val="0092634B"/>
    <w:pPr>
      <w:keepLines/>
      <w:numPr>
        <w:ilvl w:val="2"/>
        <w:numId w:val="13"/>
      </w:numPr>
      <w:spacing w:before="60"/>
      <w:jc w:val="both"/>
    </w:pPr>
    <w:rPr>
      <w:rFonts w:ascii="Arial" w:hAnsi="Arial"/>
      <w:lang w:eastAsia="en-US"/>
    </w:rPr>
  </w:style>
  <w:style w:type="paragraph" w:customStyle="1" w:styleId="TableNum">
    <w:name w:val="TableNum"/>
    <w:qFormat/>
    <w:rsid w:val="0092634B"/>
    <w:pPr>
      <w:keepLines/>
      <w:numPr>
        <w:numId w:val="18"/>
      </w:numPr>
      <w:spacing w:before="60"/>
    </w:pPr>
    <w:rPr>
      <w:rFonts w:ascii="Arial" w:hAnsi="Arial"/>
      <w:lang w:eastAsia="en-US"/>
    </w:rPr>
  </w:style>
  <w:style w:type="paragraph" w:customStyle="1" w:styleId="TableNum2">
    <w:name w:val="TableNum2"/>
    <w:qFormat/>
    <w:rsid w:val="0092634B"/>
    <w:pPr>
      <w:keepLines/>
      <w:numPr>
        <w:numId w:val="19"/>
      </w:numPr>
      <w:spacing w:before="60"/>
    </w:pPr>
    <w:rPr>
      <w:rFonts w:ascii="Arial" w:hAnsi="Arial"/>
      <w:lang w:eastAsia="en-US"/>
    </w:rPr>
  </w:style>
  <w:style w:type="paragraph" w:customStyle="1" w:styleId="TableWarning">
    <w:name w:val="TableWarning"/>
    <w:next w:val="TableBody"/>
    <w:qFormat/>
    <w:rsid w:val="0092634B"/>
    <w:pPr>
      <w:keepLines/>
      <w:numPr>
        <w:numId w:val="2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ind w:right="57"/>
    </w:pPr>
    <w:rPr>
      <w:rFonts w:ascii="Arial" w:hAnsi="Arial"/>
      <w:lang w:eastAsia="en-US"/>
    </w:rPr>
  </w:style>
  <w:style w:type="paragraph" w:customStyle="1" w:styleId="Warning">
    <w:name w:val="Warning"/>
    <w:next w:val="Normal"/>
    <w:qFormat/>
    <w:rsid w:val="0092634B"/>
    <w:pPr>
      <w:keepLines/>
      <w:numPr>
        <w:numId w:val="2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both"/>
    </w:pPr>
    <w:rPr>
      <w:rFonts w:ascii="Arial" w:hAnsi="Arial"/>
      <w:lang w:eastAsia="en-US"/>
    </w:rPr>
  </w:style>
  <w:style w:type="table" w:styleId="TableGrid">
    <w:name w:val="Table Grid"/>
    <w:basedOn w:val="TableNormal"/>
    <w:rsid w:val="0092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link w:val="TabletextChar"/>
    <w:qFormat/>
    <w:rsid w:val="00DC2EB3"/>
    <w:pPr>
      <w:keepLines/>
      <w:spacing w:before="40" w:after="40"/>
    </w:pPr>
    <w:rPr>
      <w:rFonts w:ascii="Arial" w:hAnsi="Arial"/>
      <w:lang w:eastAsia="en-US"/>
    </w:rPr>
  </w:style>
  <w:style w:type="character" w:customStyle="1" w:styleId="TabletextChar">
    <w:name w:val="Table text Char"/>
    <w:link w:val="Tabletext"/>
    <w:rsid w:val="00DC2EB3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CB1B8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FB7F1B3342664D914BF632E516CAB9" ma:contentTypeVersion="8" ma:contentTypeDescription="Create a new document." ma:contentTypeScope="" ma:versionID="f4a60bb8522f2bddd0894e30bd896575">
  <xsd:schema xmlns:xsd="http://www.w3.org/2001/XMLSchema" xmlns:xs="http://www.w3.org/2001/XMLSchema" xmlns:p="http://schemas.microsoft.com/office/2006/metadata/properties" xmlns:ns3="16b66797-d361-45c1-aa90-bc5e3fc2723c" targetNamespace="http://schemas.microsoft.com/office/2006/metadata/properties" ma:root="true" ma:fieldsID="b861cdbbbd2b89121b1691e55cf66076" ns3:_="">
    <xsd:import namespace="16b66797-d361-45c1-aa90-bc5e3fc27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66797-d361-45c1-aa90-bc5e3fc27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AC15-C34D-49E4-A27A-2FF317F58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BB1FA8-8786-4521-9F92-DDED3FC12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66797-d361-45c1-aa90-bc5e3fc27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007573-7DFF-4A64-9E89-7B93A621FF51}">
  <ds:schemaRefs>
    <ds:schemaRef ds:uri="http://purl.org/dc/terms/"/>
    <ds:schemaRef ds:uri="http://schemas.openxmlformats.org/package/2006/metadata/core-properties"/>
    <ds:schemaRef ds:uri="16b66797-d361-45c1-aa90-bc5e3fc2723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1626130-8D89-48DA-994D-6918219B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1094</Words>
  <Characters>6568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Creation, Modification &amp; Delimitation</vt:lpstr>
    </vt:vector>
  </TitlesOfParts>
  <Company>ANSTO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Creation, Modification &amp; Delimitation</dc:title>
  <dc:creator>David Waters (User-18)</dc:creator>
  <cp:lastModifiedBy>Thomas Sammut</cp:lastModifiedBy>
  <cp:revision>2</cp:revision>
  <cp:lastPrinted>2018-07-27T03:02:00Z</cp:lastPrinted>
  <dcterms:created xsi:type="dcterms:W3CDTF">2019-09-22T23:24:00Z</dcterms:created>
  <dcterms:modified xsi:type="dcterms:W3CDTF">2019-09-22T23:24:00Z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itle">
    <vt:lpwstr>Meeting Minutes and Actions Table</vt:lpwstr>
  </property>
  <property fmtid="{D5CDD505-2E9C-101B-9397-08002B2CF9AE}" pid="3" name="ID">
    <vt:lpwstr>AT-5834</vt:lpwstr>
  </property>
  <property fmtid="{D5CDD505-2E9C-101B-9397-08002B2CF9AE}" pid="4" name="Old ID">
    <vt:lpwstr> </vt:lpwstr>
  </property>
  <property fmtid="{D5CDD505-2E9C-101B-9397-08002B2CF9AE}" pid="5" name="Custodian">
    <vt:lpwstr>Communications and Sponsorship Advisor</vt:lpwstr>
  </property>
  <property fmtid="{D5CDD505-2E9C-101B-9397-08002B2CF9AE}" pid="6" name="Approved">
    <vt:lpwstr>General Manager, Communications and Stakeholder Engagement </vt:lpwstr>
  </property>
  <property fmtid="{D5CDD505-2E9C-101B-9397-08002B2CF9AE}" pid="7" name="Revision">
    <vt:lpwstr>5</vt:lpwstr>
  </property>
  <property fmtid="{D5CDD505-2E9C-101B-9397-08002B2CF9AE}" pid="8" name="Effective">
    <vt:lpwstr>13/8/2018</vt:lpwstr>
  </property>
  <property fmtid="{D5CDD505-2E9C-101B-9397-08002B2CF9AE}" pid="9" name="DLM">
    <vt:lpwstr>For Official Use Only</vt:lpwstr>
  </property>
  <property fmtid="{D5CDD505-2E9C-101B-9397-08002B2CF9AE}" pid="10" name="Reason for Marking">
    <vt:lpwstr> </vt:lpwstr>
  </property>
  <property fmtid="{D5CDD505-2E9C-101B-9397-08002B2CF9AE}" pid="11" name="Review Due">
    <vt:lpwstr>13/8/2024</vt:lpwstr>
  </property>
  <property fmtid="{D5CDD505-2E9C-101B-9397-08002B2CF9AE}" pid="12" name="ContentTypeId">
    <vt:lpwstr>0x010100FFFB7F1B3342664D914BF632E516CAB9</vt:lpwstr>
  </property>
</Properties>
</file>