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1ADB0" w14:textId="77777777" w:rsidR="003D2646" w:rsidRPr="000C0A1B" w:rsidRDefault="00E77429" w:rsidP="008577B9">
      <w:pPr>
        <w:pStyle w:val="Heading1"/>
        <w:spacing w:before="240"/>
        <w:jc w:val="center"/>
        <w:rPr>
          <w:sz w:val="36"/>
          <w:szCs w:val="36"/>
        </w:rPr>
      </w:pPr>
      <w:r w:rsidRPr="000C0A1B">
        <w:rPr>
          <w:sz w:val="36"/>
          <w:szCs w:val="36"/>
        </w:rPr>
        <w:t xml:space="preserve">Transport of radioactive </w:t>
      </w:r>
      <w:r w:rsidR="00FC2D86" w:rsidRPr="000C0A1B">
        <w:rPr>
          <w:sz w:val="36"/>
          <w:szCs w:val="36"/>
        </w:rPr>
        <w:t>waste</w:t>
      </w:r>
    </w:p>
    <w:p w14:paraId="0CA0EBD1" w14:textId="77777777" w:rsidR="00E77429" w:rsidRPr="00D061B7" w:rsidRDefault="003668C7" w:rsidP="008577B9">
      <w:pPr>
        <w:pStyle w:val="Heading1"/>
        <w:spacing w:before="120"/>
        <w:jc w:val="center"/>
        <w:rPr>
          <w:color w:val="298829"/>
          <w:sz w:val="36"/>
          <w:szCs w:val="36"/>
        </w:rPr>
      </w:pPr>
      <w:r w:rsidRPr="00D061B7">
        <w:rPr>
          <w:color w:val="298829"/>
          <w:sz w:val="36"/>
          <w:szCs w:val="36"/>
        </w:rPr>
        <w:t>Approval of special form radioactive material &amp; low dispersible radioactive material checklist</w:t>
      </w:r>
    </w:p>
    <w:p w14:paraId="14837138" w14:textId="246D7F4C" w:rsidR="00E77429" w:rsidRPr="00F67086" w:rsidRDefault="003668C7" w:rsidP="000C0A1B">
      <w:pPr>
        <w:spacing w:after="240"/>
        <w:ind w:left="142"/>
        <w:rPr>
          <w:color w:val="444448"/>
        </w:rPr>
      </w:pPr>
      <w:r w:rsidRPr="00F67086">
        <w:rPr>
          <w:color w:val="444448"/>
        </w:rPr>
        <w:t xml:space="preserve">An applicant seeking an approval certificate from ARPANSA for special form radioactive material or low dispersible radioactive material must ensure that the information as described in paragraph 834 of </w:t>
      </w:r>
      <w:r w:rsidR="00305556">
        <w:rPr>
          <w:color w:val="444448"/>
        </w:rPr>
        <w:t xml:space="preserve">the </w:t>
      </w:r>
      <w:hyperlink r:id="rId8" w:history="1">
        <w:r w:rsidR="00305556" w:rsidRPr="00D061B7">
          <w:rPr>
            <w:rStyle w:val="Hyperlink"/>
            <w:i/>
            <w:iCs/>
          </w:rPr>
          <w:t>Code for the Safe Transport of Radioactive Material (2019)</w:t>
        </w:r>
      </w:hyperlink>
      <w:r w:rsidR="00305556" w:rsidRPr="002F11AE">
        <w:rPr>
          <w:color w:val="444448"/>
        </w:rPr>
        <w:t xml:space="preserve"> </w:t>
      </w:r>
      <w:r w:rsidRPr="00F67086">
        <w:rPr>
          <w:color w:val="444448"/>
        </w:rPr>
        <w:t>RPS</w:t>
      </w:r>
      <w:r w:rsidR="00E6780A">
        <w:rPr>
          <w:color w:val="444448"/>
        </w:rPr>
        <w:t> </w:t>
      </w:r>
      <w:r w:rsidRPr="00D061B7">
        <w:rPr>
          <w:color w:val="444448"/>
        </w:rPr>
        <w:t>C</w:t>
      </w:r>
      <w:r w:rsidR="00E6780A">
        <w:rPr>
          <w:color w:val="444448"/>
        </w:rPr>
        <w:noBreakHyphen/>
      </w:r>
      <w:r w:rsidRPr="00D061B7">
        <w:rPr>
          <w:color w:val="444448"/>
        </w:rPr>
        <w:t>2</w:t>
      </w:r>
      <w:r w:rsidR="00BC2FCF" w:rsidRPr="00D061B7">
        <w:rPr>
          <w:color w:val="444448"/>
        </w:rPr>
        <w:t xml:space="preserve"> (Rev.</w:t>
      </w:r>
      <w:r w:rsidR="00585B57">
        <w:rPr>
          <w:color w:val="444448"/>
        </w:rPr>
        <w:t xml:space="preserve"> </w:t>
      </w:r>
      <w:r w:rsidR="00BC2FCF" w:rsidRPr="00F67086">
        <w:rPr>
          <w:color w:val="444448"/>
        </w:rPr>
        <w:t>1)</w:t>
      </w:r>
      <w:r w:rsidRPr="00F67086">
        <w:rPr>
          <w:color w:val="444448"/>
        </w:rPr>
        <w:t xml:space="preserve"> is included as part of the application. A summary of the required information is described below.</w:t>
      </w:r>
      <w:r w:rsidR="000C0A1B" w:rsidRPr="00F67086">
        <w:rPr>
          <w:color w:val="444448"/>
        </w:rPr>
        <w:t xml:space="preserve"> This checklist should be included with your application.</w:t>
      </w:r>
    </w:p>
    <w:tbl>
      <w:tblPr>
        <w:tblStyle w:val="GenericARPANSA"/>
        <w:tblW w:w="0" w:type="auto"/>
        <w:tblLook w:val="04A0" w:firstRow="1" w:lastRow="0" w:firstColumn="1" w:lastColumn="0" w:noHBand="0" w:noVBand="1"/>
      </w:tblPr>
      <w:tblGrid>
        <w:gridCol w:w="8251"/>
        <w:gridCol w:w="1269"/>
      </w:tblGrid>
      <w:tr w:rsidR="00E77429" w14:paraId="5CB5C777" w14:textId="77777777" w:rsidTr="003D48C1">
        <w:trPr>
          <w:cnfStyle w:val="100000000000" w:firstRow="1" w:lastRow="0" w:firstColumn="0" w:lastColumn="0" w:oddVBand="0" w:evenVBand="0" w:oddHBand="0" w:evenHBand="0" w:firstRowFirstColumn="0" w:firstRowLastColumn="0" w:lastRowFirstColumn="0" w:lastRowLastColumn="0"/>
        </w:trPr>
        <w:tc>
          <w:tcPr>
            <w:tcW w:w="8251" w:type="dxa"/>
          </w:tcPr>
          <w:p w14:paraId="119B35F9" w14:textId="77777777" w:rsidR="00E77429" w:rsidRDefault="00E77429" w:rsidP="000C0A1B">
            <w:pPr>
              <w:spacing w:before="0" w:after="0"/>
            </w:pPr>
            <w:r>
              <w:t>Information required</w:t>
            </w:r>
          </w:p>
        </w:tc>
        <w:tc>
          <w:tcPr>
            <w:tcW w:w="1269" w:type="dxa"/>
          </w:tcPr>
          <w:p w14:paraId="0A724460" w14:textId="77777777" w:rsidR="00E77429" w:rsidRDefault="00E77429" w:rsidP="000C0A1B">
            <w:pPr>
              <w:spacing w:before="0" w:after="0"/>
            </w:pPr>
            <w:r>
              <w:t>Tick if included</w:t>
            </w:r>
          </w:p>
        </w:tc>
      </w:tr>
      <w:tr w:rsidR="00E6780A" w:rsidRPr="00E6780A" w14:paraId="6D02FF9D" w14:textId="77777777" w:rsidTr="003D48C1">
        <w:tc>
          <w:tcPr>
            <w:tcW w:w="8251" w:type="dxa"/>
          </w:tcPr>
          <w:p w14:paraId="44B20559" w14:textId="41905E76" w:rsidR="00E77429" w:rsidRPr="00585B57" w:rsidRDefault="008577B9" w:rsidP="00E12B09">
            <w:pPr>
              <w:ind w:left="493" w:hanging="493"/>
              <w:jc w:val="left"/>
              <w:rPr>
                <w:color w:val="444448"/>
                <w:sz w:val="20"/>
                <w:szCs w:val="20"/>
              </w:rPr>
            </w:pPr>
            <w:r w:rsidRPr="00585B57">
              <w:rPr>
                <w:color w:val="444448"/>
                <w:sz w:val="20"/>
                <w:szCs w:val="20"/>
              </w:rPr>
              <w:t>1.</w:t>
            </w:r>
            <w:r w:rsidRPr="00585B57">
              <w:rPr>
                <w:color w:val="444448"/>
                <w:sz w:val="20"/>
                <w:szCs w:val="20"/>
              </w:rPr>
              <w:tab/>
            </w:r>
            <w:r w:rsidR="003668C7" w:rsidRPr="00585B57">
              <w:rPr>
                <w:color w:val="444448"/>
                <w:sz w:val="20"/>
                <w:szCs w:val="20"/>
              </w:rPr>
              <w:t>Detailed description of the radioactive material or, if a capsule, the contents; physical and chemical states</w:t>
            </w:r>
            <w:r w:rsidR="00736131">
              <w:rPr>
                <w:color w:val="444448"/>
                <w:sz w:val="20"/>
                <w:szCs w:val="20"/>
              </w:rPr>
              <w:t>.</w:t>
            </w:r>
          </w:p>
        </w:tc>
        <w:tc>
          <w:tcPr>
            <w:tcW w:w="1269" w:type="dxa"/>
          </w:tcPr>
          <w:p w14:paraId="7C83F2B5"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2F18E32B"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27151F99" w14:textId="78BB46A5" w:rsidR="00E77429" w:rsidRPr="00585B57" w:rsidRDefault="003668C7" w:rsidP="00E77429">
            <w:pPr>
              <w:ind w:left="493" w:hanging="493"/>
              <w:jc w:val="left"/>
              <w:rPr>
                <w:color w:val="444448"/>
                <w:sz w:val="20"/>
                <w:szCs w:val="20"/>
              </w:rPr>
            </w:pPr>
            <w:r w:rsidRPr="00585B57">
              <w:rPr>
                <w:color w:val="444448"/>
                <w:sz w:val="20"/>
                <w:szCs w:val="20"/>
              </w:rPr>
              <w:t>2.</w:t>
            </w:r>
            <w:r w:rsidRPr="00585B57">
              <w:rPr>
                <w:color w:val="444448"/>
                <w:sz w:val="20"/>
                <w:szCs w:val="20"/>
              </w:rPr>
              <w:tab/>
              <w:t>Detailed statement of the design of any capsule to be used</w:t>
            </w:r>
            <w:r w:rsidR="00736131">
              <w:rPr>
                <w:color w:val="444448"/>
                <w:sz w:val="20"/>
                <w:szCs w:val="20"/>
              </w:rPr>
              <w:t>.</w:t>
            </w:r>
          </w:p>
        </w:tc>
        <w:tc>
          <w:tcPr>
            <w:tcW w:w="1269" w:type="dxa"/>
            <w:vAlign w:val="top"/>
          </w:tcPr>
          <w:p w14:paraId="706A0A45"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27569622" w14:textId="77777777" w:rsidTr="003D48C1">
        <w:tc>
          <w:tcPr>
            <w:tcW w:w="8251" w:type="dxa"/>
          </w:tcPr>
          <w:p w14:paraId="68CFA3E3" w14:textId="77777777" w:rsidR="00E77429" w:rsidRPr="00585B57" w:rsidRDefault="003668C7" w:rsidP="00E77429">
            <w:pPr>
              <w:ind w:left="493" w:hanging="493"/>
              <w:jc w:val="left"/>
              <w:rPr>
                <w:color w:val="444448"/>
                <w:sz w:val="20"/>
                <w:szCs w:val="20"/>
              </w:rPr>
            </w:pPr>
            <w:r w:rsidRPr="00585B57">
              <w:rPr>
                <w:color w:val="444448"/>
                <w:sz w:val="20"/>
                <w:szCs w:val="20"/>
              </w:rPr>
              <w:t>3.</w:t>
            </w:r>
            <w:r w:rsidRPr="00585B57">
              <w:rPr>
                <w:color w:val="444448"/>
                <w:sz w:val="20"/>
                <w:szCs w:val="20"/>
              </w:rPr>
              <w:tab/>
              <w:t>A statement of the tests which have been done and their results or evidence based on calculative methods to show that the radioactive material is capable of meeting the performance standards, or other evidence that the special form radioactive material or low dispersible radioactive material meets the applicable requirements of RPS C-2</w:t>
            </w:r>
            <w:r w:rsidR="008212E5" w:rsidRPr="00585B57">
              <w:rPr>
                <w:color w:val="444448"/>
                <w:sz w:val="20"/>
                <w:szCs w:val="20"/>
              </w:rPr>
              <w:t xml:space="preserve"> (Rev. 1)</w:t>
            </w:r>
            <w:r w:rsidRPr="00585B57">
              <w:rPr>
                <w:color w:val="444448"/>
                <w:sz w:val="20"/>
                <w:szCs w:val="20"/>
              </w:rPr>
              <w:t>.</w:t>
            </w:r>
          </w:p>
        </w:tc>
        <w:tc>
          <w:tcPr>
            <w:tcW w:w="1269" w:type="dxa"/>
            <w:vAlign w:val="top"/>
          </w:tcPr>
          <w:p w14:paraId="00CF2F4F"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39743E9B"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3FCA652D" w14:textId="71E8DEB7" w:rsidR="00E77429" w:rsidRPr="00D061B7" w:rsidRDefault="003668C7" w:rsidP="00E77429">
            <w:pPr>
              <w:ind w:left="493" w:hanging="493"/>
              <w:jc w:val="left"/>
              <w:rPr>
                <w:color w:val="444448"/>
                <w:sz w:val="20"/>
                <w:szCs w:val="20"/>
              </w:rPr>
            </w:pPr>
            <w:r w:rsidRPr="00585B57">
              <w:rPr>
                <w:color w:val="444448"/>
                <w:sz w:val="20"/>
                <w:szCs w:val="20"/>
              </w:rPr>
              <w:t>4.</w:t>
            </w:r>
            <w:r w:rsidRPr="00585B57">
              <w:rPr>
                <w:color w:val="444448"/>
                <w:sz w:val="20"/>
                <w:szCs w:val="20"/>
              </w:rPr>
              <w:tab/>
              <w:t>Details of applicable national and international regulations under which approv</w:t>
            </w:r>
            <w:r w:rsidR="00E6780A">
              <w:rPr>
                <w:color w:val="444448"/>
                <w:sz w:val="20"/>
                <w:szCs w:val="20"/>
              </w:rPr>
              <w:t>al</w:t>
            </w:r>
            <w:r w:rsidRPr="00D061B7">
              <w:rPr>
                <w:color w:val="444448"/>
                <w:sz w:val="20"/>
                <w:szCs w:val="20"/>
              </w:rPr>
              <w:t xml:space="preserve"> is sought e.g. IAEA.</w:t>
            </w:r>
          </w:p>
        </w:tc>
        <w:tc>
          <w:tcPr>
            <w:tcW w:w="1269" w:type="dxa"/>
            <w:vAlign w:val="top"/>
          </w:tcPr>
          <w:p w14:paraId="529857FC" w14:textId="77777777" w:rsidR="00E77429" w:rsidRPr="005977C4" w:rsidRDefault="00E77429" w:rsidP="00E77429">
            <w:pPr>
              <w:rPr>
                <w:color w:val="444448"/>
                <w:sz w:val="20"/>
                <w:szCs w:val="20"/>
              </w:rPr>
            </w:pPr>
            <w:r w:rsidRPr="005977C4">
              <w:rPr>
                <w:rFonts w:eastAsiaTheme="minorEastAsia"/>
                <w:color w:val="444448"/>
                <w:sz w:val="20"/>
                <w:szCs w:val="20"/>
                <w:lang w:eastAsia="en-AU"/>
              </w:rPr>
              <w:fldChar w:fldCharType="begin">
                <w:ffData>
                  <w:name w:val="Check2"/>
                  <w:enabled/>
                  <w:calcOnExit w:val="0"/>
                  <w:checkBox>
                    <w:sizeAuto/>
                    <w:default w:val="0"/>
                  </w:checkBox>
                </w:ffData>
              </w:fldChar>
            </w:r>
            <w:r w:rsidRPr="00D061B7">
              <w:rPr>
                <w:rFonts w:eastAsiaTheme="minorEastAsia"/>
                <w:color w:val="444448"/>
                <w:sz w:val="20"/>
                <w:szCs w:val="20"/>
                <w:lang w:eastAsia="en-AU"/>
              </w:rPr>
              <w:instrText xml:space="preserve"> FORMCHECKBOX </w:instrText>
            </w:r>
            <w:r w:rsidRPr="005977C4">
              <w:rPr>
                <w:rFonts w:eastAsiaTheme="minorEastAsia"/>
                <w:color w:val="444448"/>
                <w:sz w:val="20"/>
                <w:szCs w:val="20"/>
                <w:lang w:eastAsia="en-AU"/>
              </w:rPr>
            </w:r>
            <w:r w:rsidRPr="005977C4">
              <w:rPr>
                <w:rFonts w:eastAsiaTheme="minorEastAsia"/>
                <w:color w:val="444448"/>
                <w:sz w:val="20"/>
                <w:szCs w:val="20"/>
                <w:lang w:eastAsia="en-AU"/>
              </w:rPr>
              <w:fldChar w:fldCharType="separate"/>
            </w:r>
            <w:r w:rsidRPr="005977C4">
              <w:rPr>
                <w:rFonts w:eastAsiaTheme="minorEastAsia"/>
                <w:color w:val="444448"/>
                <w:sz w:val="20"/>
                <w:szCs w:val="20"/>
                <w:lang w:eastAsia="en-AU"/>
              </w:rPr>
              <w:fldChar w:fldCharType="end"/>
            </w:r>
          </w:p>
        </w:tc>
      </w:tr>
      <w:tr w:rsidR="00E6780A" w:rsidRPr="00E6780A" w14:paraId="70D6AE5C" w14:textId="77777777" w:rsidTr="003D48C1">
        <w:tc>
          <w:tcPr>
            <w:tcW w:w="8251" w:type="dxa"/>
          </w:tcPr>
          <w:p w14:paraId="3B9294E7" w14:textId="77777777" w:rsidR="00E77429" w:rsidRPr="00585B57" w:rsidRDefault="003668C7" w:rsidP="00E77429">
            <w:pPr>
              <w:ind w:left="493" w:hanging="493"/>
              <w:jc w:val="left"/>
              <w:rPr>
                <w:color w:val="444448"/>
                <w:sz w:val="20"/>
                <w:szCs w:val="20"/>
              </w:rPr>
            </w:pPr>
            <w:r w:rsidRPr="00585B57">
              <w:rPr>
                <w:color w:val="444448"/>
                <w:sz w:val="20"/>
                <w:szCs w:val="20"/>
              </w:rPr>
              <w:t>5.</w:t>
            </w:r>
            <w:r w:rsidRPr="00585B57">
              <w:rPr>
                <w:color w:val="444448"/>
                <w:sz w:val="20"/>
                <w:szCs w:val="20"/>
              </w:rPr>
              <w:tab/>
              <w:t>The identification of the special form radioactive material or low dispersible radioactive material.</w:t>
            </w:r>
          </w:p>
        </w:tc>
        <w:tc>
          <w:tcPr>
            <w:tcW w:w="1269" w:type="dxa"/>
            <w:vAlign w:val="top"/>
          </w:tcPr>
          <w:p w14:paraId="01673E89"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4EE0F2E4"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76EC0026" w14:textId="77777777" w:rsidR="00E77429" w:rsidRPr="00585B57" w:rsidRDefault="003668C7" w:rsidP="00E77429">
            <w:pPr>
              <w:ind w:left="493" w:hanging="493"/>
              <w:jc w:val="left"/>
              <w:rPr>
                <w:color w:val="444448"/>
                <w:sz w:val="20"/>
                <w:szCs w:val="20"/>
              </w:rPr>
            </w:pPr>
            <w:r w:rsidRPr="00585B57">
              <w:rPr>
                <w:color w:val="444448"/>
                <w:sz w:val="20"/>
                <w:szCs w:val="20"/>
              </w:rPr>
              <w:t>6.</w:t>
            </w:r>
            <w:r w:rsidRPr="00585B57">
              <w:rPr>
                <w:color w:val="444448"/>
                <w:sz w:val="20"/>
                <w:szCs w:val="20"/>
              </w:rPr>
              <w:tab/>
              <w:t>Design specifications for the special form radioactive material or low dispersible radioactive material, which may include references to drawings.</w:t>
            </w:r>
          </w:p>
        </w:tc>
        <w:tc>
          <w:tcPr>
            <w:tcW w:w="1269" w:type="dxa"/>
            <w:vAlign w:val="top"/>
          </w:tcPr>
          <w:p w14:paraId="56CE996E"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1F2ACF81" w14:textId="77777777" w:rsidTr="003D48C1">
        <w:tc>
          <w:tcPr>
            <w:tcW w:w="8251" w:type="dxa"/>
          </w:tcPr>
          <w:p w14:paraId="26D2FE2E" w14:textId="3A38E3A4" w:rsidR="00E77429" w:rsidRPr="00F67086" w:rsidRDefault="003668C7" w:rsidP="00E77429">
            <w:pPr>
              <w:ind w:left="493" w:hanging="493"/>
              <w:jc w:val="left"/>
              <w:rPr>
                <w:color w:val="444448"/>
                <w:sz w:val="20"/>
                <w:szCs w:val="20"/>
              </w:rPr>
            </w:pPr>
            <w:r w:rsidRPr="00F67086">
              <w:rPr>
                <w:color w:val="444448"/>
                <w:sz w:val="20"/>
                <w:szCs w:val="20"/>
              </w:rPr>
              <w:t>7.</w:t>
            </w:r>
            <w:r w:rsidRPr="00F67086">
              <w:rPr>
                <w:color w:val="444448"/>
                <w:sz w:val="20"/>
                <w:szCs w:val="20"/>
              </w:rPr>
              <w:tab/>
              <w:t>A specification of the applicable management system</w:t>
            </w:r>
            <w:r w:rsidR="003C7FC9">
              <w:rPr>
                <w:color w:val="444448"/>
                <w:sz w:val="20"/>
                <w:szCs w:val="20"/>
              </w:rPr>
              <w:t>,</w:t>
            </w:r>
            <w:r w:rsidRPr="00F67086">
              <w:rPr>
                <w:color w:val="444448"/>
                <w:sz w:val="20"/>
                <w:szCs w:val="20"/>
              </w:rPr>
              <w:t xml:space="preserve"> as required in para</w:t>
            </w:r>
            <w:r w:rsidR="003C7FC9">
              <w:rPr>
                <w:color w:val="444448"/>
                <w:sz w:val="20"/>
                <w:szCs w:val="20"/>
              </w:rPr>
              <w:t>graph</w:t>
            </w:r>
            <w:r w:rsidRPr="00F67086">
              <w:rPr>
                <w:color w:val="444448"/>
                <w:sz w:val="20"/>
                <w:szCs w:val="20"/>
              </w:rPr>
              <w:t xml:space="preserve"> 306</w:t>
            </w:r>
            <w:r w:rsidR="00867D81">
              <w:rPr>
                <w:color w:val="444448"/>
                <w:sz w:val="20"/>
                <w:szCs w:val="20"/>
              </w:rPr>
              <w:t>.</w:t>
            </w:r>
          </w:p>
        </w:tc>
        <w:tc>
          <w:tcPr>
            <w:tcW w:w="1269" w:type="dxa"/>
            <w:vAlign w:val="top"/>
          </w:tcPr>
          <w:p w14:paraId="076DED07" w14:textId="77777777" w:rsidR="00E77429" w:rsidRPr="00F67086" w:rsidRDefault="00E77429" w:rsidP="00E77429">
            <w:pPr>
              <w:rPr>
                <w:color w:val="444448"/>
                <w:sz w:val="20"/>
                <w:szCs w:val="20"/>
              </w:rPr>
            </w:pPr>
            <w:r w:rsidRPr="00F67086">
              <w:rPr>
                <w:rFonts w:eastAsiaTheme="minorEastAsia"/>
                <w:color w:val="444448"/>
                <w:sz w:val="20"/>
                <w:szCs w:val="20"/>
                <w:lang w:eastAsia="en-AU"/>
              </w:rPr>
              <w:fldChar w:fldCharType="begin">
                <w:ffData>
                  <w:name w:val="Check2"/>
                  <w:enabled/>
                  <w:calcOnExit w:val="0"/>
                  <w:checkBox>
                    <w:sizeAuto/>
                    <w:default w:val="0"/>
                  </w:checkBox>
                </w:ffData>
              </w:fldChar>
            </w:r>
            <w:r w:rsidRPr="00F67086">
              <w:rPr>
                <w:rFonts w:eastAsiaTheme="minorEastAsia"/>
                <w:color w:val="444448"/>
                <w:sz w:val="20"/>
                <w:szCs w:val="20"/>
                <w:lang w:eastAsia="en-AU"/>
              </w:rPr>
              <w:instrText xml:space="preserve"> FORMCHECKBOX </w:instrText>
            </w:r>
            <w:r w:rsidRPr="00F67086">
              <w:rPr>
                <w:rFonts w:eastAsiaTheme="minorEastAsia"/>
                <w:color w:val="444448"/>
                <w:sz w:val="20"/>
                <w:szCs w:val="20"/>
                <w:lang w:eastAsia="en-AU"/>
              </w:rPr>
            </w:r>
            <w:r w:rsidRPr="00F67086">
              <w:rPr>
                <w:rFonts w:eastAsiaTheme="minorEastAsia"/>
                <w:color w:val="444448"/>
                <w:sz w:val="20"/>
                <w:szCs w:val="20"/>
                <w:lang w:eastAsia="en-AU"/>
              </w:rPr>
              <w:fldChar w:fldCharType="separate"/>
            </w:r>
            <w:r w:rsidRPr="00F67086">
              <w:rPr>
                <w:rFonts w:eastAsiaTheme="minorEastAsia"/>
                <w:color w:val="444448"/>
                <w:sz w:val="20"/>
                <w:szCs w:val="20"/>
                <w:lang w:eastAsia="en-AU"/>
              </w:rPr>
              <w:fldChar w:fldCharType="end"/>
            </w:r>
          </w:p>
        </w:tc>
      </w:tr>
      <w:tr w:rsidR="00E6780A" w:rsidRPr="00E6780A" w14:paraId="63D296F2"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486756EA" w14:textId="77777777" w:rsidR="00E77429" w:rsidRPr="00585B57" w:rsidRDefault="003668C7" w:rsidP="00E77429">
            <w:pPr>
              <w:ind w:left="493" w:hanging="493"/>
              <w:jc w:val="left"/>
              <w:rPr>
                <w:color w:val="444448"/>
                <w:sz w:val="20"/>
                <w:szCs w:val="20"/>
              </w:rPr>
            </w:pPr>
            <w:r w:rsidRPr="00585B57">
              <w:rPr>
                <w:color w:val="444448"/>
                <w:sz w:val="20"/>
                <w:szCs w:val="20"/>
              </w:rPr>
              <w:t>8.</w:t>
            </w:r>
            <w:r w:rsidRPr="00585B57">
              <w:rPr>
                <w:color w:val="444448"/>
                <w:sz w:val="20"/>
                <w:szCs w:val="20"/>
              </w:rPr>
              <w:tab/>
              <w:t>Reference to information provided by the applicant relating to specific actions to be taken prior to shipment.</w:t>
            </w:r>
          </w:p>
        </w:tc>
        <w:tc>
          <w:tcPr>
            <w:tcW w:w="1269" w:type="dxa"/>
            <w:vAlign w:val="top"/>
          </w:tcPr>
          <w:p w14:paraId="3F7E1AB0" w14:textId="77777777" w:rsidR="00E77429" w:rsidRPr="00585B57" w:rsidRDefault="00E77429" w:rsidP="00E77429">
            <w:pPr>
              <w:rPr>
                <w:color w:val="444448"/>
                <w:sz w:val="20"/>
                <w:szCs w:val="20"/>
              </w:rPr>
            </w:pPr>
            <w:r w:rsidRPr="00585B57">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85B57">
              <w:rPr>
                <w:rFonts w:eastAsiaTheme="minorEastAsia"/>
                <w:color w:val="444448"/>
                <w:sz w:val="20"/>
                <w:szCs w:val="20"/>
                <w:lang w:eastAsia="en-AU"/>
              </w:rPr>
            </w:r>
            <w:r w:rsidRPr="00585B57">
              <w:rPr>
                <w:rFonts w:eastAsiaTheme="minorEastAsia"/>
                <w:color w:val="444448"/>
                <w:sz w:val="20"/>
                <w:szCs w:val="20"/>
                <w:lang w:eastAsia="en-AU"/>
              </w:rPr>
              <w:fldChar w:fldCharType="separate"/>
            </w:r>
            <w:r w:rsidRPr="00585B57">
              <w:rPr>
                <w:rFonts w:eastAsiaTheme="minorEastAsia"/>
                <w:color w:val="444448"/>
                <w:sz w:val="20"/>
                <w:szCs w:val="20"/>
                <w:lang w:eastAsia="en-AU"/>
              </w:rPr>
              <w:fldChar w:fldCharType="end"/>
            </w:r>
          </w:p>
        </w:tc>
      </w:tr>
      <w:tr w:rsidR="00E6780A" w:rsidRPr="00E6780A" w14:paraId="33A3F61E" w14:textId="77777777" w:rsidTr="003D48C1">
        <w:tc>
          <w:tcPr>
            <w:tcW w:w="8251" w:type="dxa"/>
          </w:tcPr>
          <w:p w14:paraId="20F5A6EB" w14:textId="5AEE0BD8" w:rsidR="00E77429" w:rsidRPr="00585B57" w:rsidRDefault="003668C7" w:rsidP="00E77429">
            <w:pPr>
              <w:ind w:left="493" w:hanging="493"/>
              <w:jc w:val="left"/>
              <w:rPr>
                <w:color w:val="444448"/>
                <w:sz w:val="20"/>
                <w:szCs w:val="20"/>
              </w:rPr>
            </w:pPr>
            <w:r w:rsidRPr="00585B57">
              <w:rPr>
                <w:color w:val="444448"/>
                <w:sz w:val="20"/>
                <w:szCs w:val="20"/>
              </w:rPr>
              <w:t>9.</w:t>
            </w:r>
            <w:r w:rsidRPr="00585B57">
              <w:rPr>
                <w:color w:val="444448"/>
                <w:sz w:val="20"/>
                <w:szCs w:val="20"/>
              </w:rPr>
              <w:tab/>
              <w:t>Applicant identity</w:t>
            </w:r>
            <w:r w:rsidR="00736131">
              <w:rPr>
                <w:color w:val="444448"/>
                <w:sz w:val="20"/>
                <w:szCs w:val="20"/>
              </w:rPr>
              <w:t>.</w:t>
            </w:r>
          </w:p>
        </w:tc>
        <w:tc>
          <w:tcPr>
            <w:tcW w:w="1269" w:type="dxa"/>
            <w:vAlign w:val="top"/>
          </w:tcPr>
          <w:p w14:paraId="0B115985" w14:textId="77777777" w:rsidR="00E77429" w:rsidRPr="00585B57" w:rsidRDefault="00E77429" w:rsidP="00E77429">
            <w:pPr>
              <w:rPr>
                <w:color w:val="444448"/>
                <w:sz w:val="20"/>
                <w:szCs w:val="20"/>
              </w:rPr>
            </w:pPr>
            <w:r w:rsidRPr="005977C4">
              <w:rPr>
                <w:rFonts w:eastAsiaTheme="minorEastAsia"/>
                <w:color w:val="444448"/>
                <w:sz w:val="20"/>
                <w:szCs w:val="20"/>
                <w:lang w:eastAsia="en-AU"/>
              </w:rPr>
              <w:fldChar w:fldCharType="begin">
                <w:ffData>
                  <w:name w:val="Check2"/>
                  <w:enabled/>
                  <w:calcOnExit w:val="0"/>
                  <w:checkBox>
                    <w:sizeAuto/>
                    <w:default w:val="0"/>
                  </w:checkBox>
                </w:ffData>
              </w:fldChar>
            </w:r>
            <w:r w:rsidRPr="00585B57">
              <w:rPr>
                <w:rFonts w:eastAsiaTheme="minorEastAsia"/>
                <w:color w:val="444448"/>
                <w:sz w:val="20"/>
                <w:szCs w:val="20"/>
                <w:lang w:eastAsia="en-AU"/>
              </w:rPr>
              <w:instrText xml:space="preserve"> FORMCHECKBOX </w:instrText>
            </w:r>
            <w:r w:rsidRPr="005977C4">
              <w:rPr>
                <w:rFonts w:eastAsiaTheme="minorEastAsia"/>
                <w:color w:val="444448"/>
                <w:sz w:val="20"/>
                <w:szCs w:val="20"/>
                <w:lang w:eastAsia="en-AU"/>
              </w:rPr>
            </w:r>
            <w:r w:rsidRPr="005977C4">
              <w:rPr>
                <w:rFonts w:eastAsiaTheme="minorEastAsia"/>
                <w:color w:val="444448"/>
                <w:sz w:val="20"/>
                <w:szCs w:val="20"/>
                <w:lang w:eastAsia="en-AU"/>
              </w:rPr>
              <w:fldChar w:fldCharType="separate"/>
            </w:r>
            <w:r w:rsidRPr="005977C4">
              <w:rPr>
                <w:rFonts w:eastAsiaTheme="minorEastAsia"/>
                <w:color w:val="444448"/>
                <w:sz w:val="20"/>
                <w:szCs w:val="20"/>
                <w:lang w:eastAsia="en-AU"/>
              </w:rPr>
              <w:fldChar w:fldCharType="end"/>
            </w:r>
          </w:p>
        </w:tc>
      </w:tr>
      <w:tr w:rsidR="00E6780A" w:rsidRPr="00E6780A" w14:paraId="40D1D3BE"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3425BC95" w14:textId="7413FA2C" w:rsidR="00E77429" w:rsidRPr="005977C4" w:rsidRDefault="003668C7" w:rsidP="00E77429">
            <w:pPr>
              <w:ind w:left="493" w:hanging="493"/>
              <w:jc w:val="left"/>
              <w:rPr>
                <w:color w:val="444448"/>
                <w:sz w:val="20"/>
                <w:szCs w:val="20"/>
              </w:rPr>
            </w:pPr>
            <w:r w:rsidRPr="005977C4">
              <w:rPr>
                <w:color w:val="444448"/>
                <w:sz w:val="20"/>
                <w:szCs w:val="20"/>
              </w:rPr>
              <w:t>10.</w:t>
            </w:r>
            <w:r w:rsidRPr="005977C4">
              <w:rPr>
                <w:color w:val="444448"/>
                <w:sz w:val="20"/>
                <w:szCs w:val="20"/>
              </w:rPr>
              <w:tab/>
              <w:t>Any proposed pre-shipment actions for use in the consignment of special form radioactive material or low dispersible radioactive material</w:t>
            </w:r>
            <w:r w:rsidR="00736131">
              <w:rPr>
                <w:color w:val="444448"/>
                <w:sz w:val="20"/>
                <w:szCs w:val="20"/>
              </w:rPr>
              <w:t>.</w:t>
            </w:r>
          </w:p>
        </w:tc>
        <w:tc>
          <w:tcPr>
            <w:tcW w:w="1269" w:type="dxa"/>
            <w:vAlign w:val="top"/>
          </w:tcPr>
          <w:p w14:paraId="26C0783F" w14:textId="77777777" w:rsidR="00E77429" w:rsidRPr="005977C4" w:rsidRDefault="00E77429" w:rsidP="00E77429">
            <w:pPr>
              <w:rPr>
                <w:color w:val="444448"/>
                <w:sz w:val="20"/>
                <w:szCs w:val="20"/>
              </w:rPr>
            </w:pPr>
            <w:r w:rsidRPr="00F67086">
              <w:rPr>
                <w:rFonts w:eastAsiaTheme="minorEastAsia"/>
                <w:color w:val="444448"/>
                <w:sz w:val="20"/>
                <w:szCs w:val="20"/>
                <w:lang w:eastAsia="en-AU"/>
              </w:rPr>
              <w:fldChar w:fldCharType="begin">
                <w:ffData>
                  <w:name w:val="Check2"/>
                  <w:enabled/>
                  <w:calcOnExit w:val="0"/>
                  <w:checkBox>
                    <w:sizeAuto/>
                    <w:default w:val="0"/>
                  </w:checkBox>
                </w:ffData>
              </w:fldChar>
            </w:r>
            <w:r w:rsidRPr="005977C4">
              <w:rPr>
                <w:rFonts w:eastAsiaTheme="minorEastAsia"/>
                <w:color w:val="444448"/>
                <w:sz w:val="20"/>
                <w:szCs w:val="20"/>
                <w:lang w:eastAsia="en-AU"/>
              </w:rPr>
              <w:instrText xml:space="preserve"> FORMCHECKBOX </w:instrText>
            </w:r>
            <w:r w:rsidRPr="00F67086">
              <w:rPr>
                <w:rFonts w:eastAsiaTheme="minorEastAsia"/>
                <w:color w:val="444448"/>
                <w:sz w:val="20"/>
                <w:szCs w:val="20"/>
                <w:lang w:eastAsia="en-AU"/>
              </w:rPr>
            </w:r>
            <w:r w:rsidRPr="00F67086">
              <w:rPr>
                <w:rFonts w:eastAsiaTheme="minorEastAsia"/>
                <w:color w:val="444448"/>
                <w:sz w:val="20"/>
                <w:szCs w:val="20"/>
                <w:lang w:eastAsia="en-AU"/>
              </w:rPr>
              <w:fldChar w:fldCharType="separate"/>
            </w:r>
            <w:r w:rsidRPr="00F67086">
              <w:rPr>
                <w:rFonts w:eastAsiaTheme="minorEastAsia"/>
                <w:color w:val="444448"/>
                <w:sz w:val="20"/>
                <w:szCs w:val="20"/>
                <w:lang w:eastAsia="en-AU"/>
              </w:rPr>
              <w:fldChar w:fldCharType="end"/>
            </w:r>
          </w:p>
        </w:tc>
      </w:tr>
    </w:tbl>
    <w:p w14:paraId="4CB4E51B" w14:textId="616B5DD2" w:rsidR="00C425BD" w:rsidRPr="00381484" w:rsidRDefault="003668C7" w:rsidP="000C0A1B">
      <w:pPr>
        <w:ind w:left="142"/>
        <w:rPr>
          <w:color w:val="444448"/>
          <w:sz w:val="18"/>
          <w:szCs w:val="18"/>
        </w:rPr>
      </w:pPr>
      <w:r w:rsidRPr="00F67086">
        <w:rPr>
          <w:color w:val="444448"/>
          <w:sz w:val="18"/>
          <w:szCs w:val="18"/>
        </w:rPr>
        <w:t xml:space="preserve">NOTE: </w:t>
      </w:r>
      <w:r w:rsidR="001F0E59">
        <w:rPr>
          <w:color w:val="444448"/>
          <w:sz w:val="18"/>
          <w:szCs w:val="18"/>
        </w:rPr>
        <w:t xml:space="preserve">Paragraph 823 </w:t>
      </w:r>
      <w:r w:rsidR="00172C06">
        <w:rPr>
          <w:color w:val="444448"/>
          <w:sz w:val="18"/>
          <w:szCs w:val="18"/>
        </w:rPr>
        <w:t xml:space="preserve">of the IAEA </w:t>
      </w:r>
      <w:r w:rsidR="00172C06" w:rsidRPr="00662A27">
        <w:rPr>
          <w:i/>
          <w:iCs/>
          <w:color w:val="444448"/>
          <w:sz w:val="18"/>
          <w:szCs w:val="18"/>
        </w:rPr>
        <w:t>Regulations for the Safe Transport of Radioactive Material</w:t>
      </w:r>
      <w:r w:rsidR="00172C06" w:rsidRPr="00662A27">
        <w:rPr>
          <w:color w:val="444448"/>
          <w:sz w:val="18"/>
          <w:szCs w:val="18"/>
        </w:rPr>
        <w:t xml:space="preserve"> </w:t>
      </w:r>
      <w:r w:rsidR="002B6CAA">
        <w:rPr>
          <w:color w:val="444448"/>
          <w:sz w:val="18"/>
          <w:szCs w:val="18"/>
        </w:rPr>
        <w:t xml:space="preserve">(as adopted in </w:t>
      </w:r>
      <w:r w:rsidR="002B6CAA" w:rsidRPr="00304055">
        <w:rPr>
          <w:color w:val="444448"/>
          <w:sz w:val="18"/>
          <w:szCs w:val="18"/>
        </w:rPr>
        <w:t>RPS C-2 (Rev. 1)</w:t>
      </w:r>
      <w:r w:rsidR="002B6CAA">
        <w:rPr>
          <w:color w:val="444448"/>
          <w:sz w:val="18"/>
          <w:szCs w:val="18"/>
        </w:rPr>
        <w:t>)</w:t>
      </w:r>
      <w:r w:rsidR="002B6CAA" w:rsidRPr="00304055">
        <w:rPr>
          <w:color w:val="444448"/>
          <w:sz w:val="18"/>
          <w:szCs w:val="18"/>
        </w:rPr>
        <w:t xml:space="preserve"> </w:t>
      </w:r>
      <w:r w:rsidR="00172C06">
        <w:rPr>
          <w:color w:val="444448"/>
          <w:sz w:val="18"/>
          <w:szCs w:val="18"/>
        </w:rPr>
        <w:t xml:space="preserve">states </w:t>
      </w:r>
      <w:r w:rsidR="00776E39">
        <w:rPr>
          <w:color w:val="444448"/>
          <w:sz w:val="18"/>
          <w:szCs w:val="18"/>
        </w:rPr>
        <w:t xml:space="preserve">that </w:t>
      </w:r>
      <w:r w:rsidR="00172C06">
        <w:rPr>
          <w:color w:val="444448"/>
          <w:sz w:val="18"/>
          <w:szCs w:val="18"/>
        </w:rPr>
        <w:t>“</w:t>
      </w:r>
      <w:r w:rsidRPr="00F67086">
        <w:rPr>
          <w:i/>
          <w:color w:val="444448"/>
          <w:sz w:val="18"/>
          <w:szCs w:val="18"/>
        </w:rPr>
        <w:t xml:space="preserve">Special form radioactive material </w:t>
      </w:r>
      <w:r w:rsidRPr="00F67086">
        <w:rPr>
          <w:color w:val="444448"/>
          <w:sz w:val="18"/>
          <w:szCs w:val="18"/>
        </w:rPr>
        <w:t>manufactured to a</w:t>
      </w:r>
      <w:r w:rsidRPr="00F67086">
        <w:rPr>
          <w:i/>
          <w:color w:val="444448"/>
          <w:sz w:val="18"/>
          <w:szCs w:val="18"/>
        </w:rPr>
        <w:t xml:space="preserve"> design</w:t>
      </w:r>
      <w:r w:rsidRPr="00F50590">
        <w:rPr>
          <w:iCs/>
          <w:color w:val="444448"/>
          <w:sz w:val="18"/>
          <w:szCs w:val="18"/>
        </w:rPr>
        <w:t xml:space="preserve"> </w:t>
      </w:r>
      <w:r w:rsidR="00BC2FCF" w:rsidRPr="00F50590">
        <w:rPr>
          <w:iCs/>
          <w:color w:val="444448"/>
          <w:sz w:val="18"/>
          <w:szCs w:val="18"/>
        </w:rPr>
        <w:t xml:space="preserve">that </w:t>
      </w:r>
      <w:r w:rsidRPr="00F50590">
        <w:rPr>
          <w:iCs/>
          <w:color w:val="444448"/>
          <w:sz w:val="18"/>
          <w:szCs w:val="18"/>
        </w:rPr>
        <w:t>had received</w:t>
      </w:r>
      <w:r w:rsidRPr="00F67086">
        <w:rPr>
          <w:i/>
          <w:color w:val="444448"/>
          <w:sz w:val="18"/>
          <w:szCs w:val="18"/>
        </w:rPr>
        <w:t xml:space="preserve"> unilateral approval</w:t>
      </w:r>
      <w:r w:rsidRPr="00F67086">
        <w:rPr>
          <w:color w:val="444448"/>
          <w:sz w:val="18"/>
          <w:szCs w:val="18"/>
        </w:rPr>
        <w:t xml:space="preserve"> by the </w:t>
      </w:r>
      <w:r w:rsidRPr="00F67086">
        <w:rPr>
          <w:i/>
          <w:color w:val="444448"/>
          <w:sz w:val="18"/>
          <w:szCs w:val="18"/>
        </w:rPr>
        <w:t xml:space="preserve">competent authority </w:t>
      </w:r>
      <w:r w:rsidRPr="00F67086">
        <w:rPr>
          <w:color w:val="444448"/>
          <w:sz w:val="18"/>
          <w:szCs w:val="18"/>
        </w:rPr>
        <w:t xml:space="preserve">under </w:t>
      </w:r>
      <w:r w:rsidRPr="00F50590">
        <w:rPr>
          <w:iCs/>
          <w:color w:val="444448"/>
          <w:sz w:val="18"/>
          <w:szCs w:val="18"/>
        </w:rPr>
        <w:t xml:space="preserve">the </w:t>
      </w:r>
      <w:r w:rsidRPr="00F67086">
        <w:rPr>
          <w:color w:val="444448"/>
          <w:sz w:val="18"/>
          <w:szCs w:val="18"/>
        </w:rPr>
        <w:t>1985</w:t>
      </w:r>
      <w:r w:rsidR="00A15DDB">
        <w:rPr>
          <w:color w:val="444448"/>
          <w:sz w:val="18"/>
          <w:szCs w:val="18"/>
        </w:rPr>
        <w:t>,</w:t>
      </w:r>
      <w:r w:rsidRPr="00F50590">
        <w:rPr>
          <w:color w:val="444448"/>
          <w:sz w:val="18"/>
          <w:szCs w:val="18"/>
        </w:rPr>
        <w:t xml:space="preserve"> 1985 (</w:t>
      </w:r>
      <w:r w:rsidR="000E194C">
        <w:rPr>
          <w:color w:val="444448"/>
          <w:sz w:val="18"/>
          <w:szCs w:val="18"/>
        </w:rPr>
        <w:t>A</w:t>
      </w:r>
      <w:r w:rsidRPr="00F50590">
        <w:rPr>
          <w:color w:val="444448"/>
          <w:sz w:val="18"/>
          <w:szCs w:val="18"/>
        </w:rPr>
        <w:t xml:space="preserve">s </w:t>
      </w:r>
      <w:r w:rsidR="000E194C">
        <w:rPr>
          <w:color w:val="444448"/>
          <w:sz w:val="18"/>
          <w:szCs w:val="18"/>
        </w:rPr>
        <w:t>A</w:t>
      </w:r>
      <w:r w:rsidRPr="00F50590">
        <w:rPr>
          <w:color w:val="444448"/>
          <w:sz w:val="18"/>
          <w:szCs w:val="18"/>
        </w:rPr>
        <w:t>mended 1990)</w:t>
      </w:r>
      <w:r w:rsidR="00002F34" w:rsidRPr="00F50590">
        <w:rPr>
          <w:color w:val="444448"/>
          <w:sz w:val="18"/>
          <w:szCs w:val="18"/>
        </w:rPr>
        <w:t>, 1996 Edition, 1996 Edition (Revised), 1996 (</w:t>
      </w:r>
      <w:r w:rsidR="000E194C">
        <w:rPr>
          <w:caps/>
          <w:color w:val="444448"/>
          <w:sz w:val="18"/>
          <w:szCs w:val="18"/>
        </w:rPr>
        <w:t>A</w:t>
      </w:r>
      <w:r w:rsidR="00002F34" w:rsidRPr="00F50590">
        <w:rPr>
          <w:color w:val="444448"/>
          <w:sz w:val="18"/>
          <w:szCs w:val="18"/>
        </w:rPr>
        <w:t xml:space="preserve">s </w:t>
      </w:r>
      <w:r w:rsidR="000E194C">
        <w:rPr>
          <w:color w:val="444448"/>
          <w:sz w:val="18"/>
          <w:szCs w:val="18"/>
        </w:rPr>
        <w:t>A</w:t>
      </w:r>
      <w:r w:rsidR="00002F34" w:rsidRPr="00F50590">
        <w:rPr>
          <w:color w:val="444448"/>
          <w:sz w:val="18"/>
          <w:szCs w:val="18"/>
        </w:rPr>
        <w:t xml:space="preserve">mended 2003), 2005, 2009 and 2012 Editions </w:t>
      </w:r>
      <w:r w:rsidRPr="00F50590">
        <w:rPr>
          <w:color w:val="444448"/>
          <w:sz w:val="18"/>
          <w:szCs w:val="18"/>
        </w:rPr>
        <w:t>of the</w:t>
      </w:r>
      <w:r w:rsidR="000E194C">
        <w:rPr>
          <w:color w:val="444448"/>
          <w:sz w:val="18"/>
          <w:szCs w:val="18"/>
        </w:rPr>
        <w:t>se</w:t>
      </w:r>
      <w:r w:rsidRPr="00F50590">
        <w:rPr>
          <w:color w:val="444448"/>
          <w:sz w:val="18"/>
          <w:szCs w:val="18"/>
        </w:rPr>
        <w:t xml:space="preserve"> Regulations</w:t>
      </w:r>
      <w:r w:rsidRPr="00F67086">
        <w:rPr>
          <w:color w:val="444448"/>
          <w:sz w:val="18"/>
          <w:szCs w:val="18"/>
        </w:rPr>
        <w:t xml:space="preserve"> may continue to be used when in compliance with the mandatory</w:t>
      </w:r>
      <w:r w:rsidRPr="00F67086">
        <w:rPr>
          <w:i/>
          <w:color w:val="444448"/>
          <w:sz w:val="18"/>
          <w:szCs w:val="18"/>
        </w:rPr>
        <w:t xml:space="preserve"> management system </w:t>
      </w:r>
      <w:r w:rsidRPr="00F67086">
        <w:rPr>
          <w:color w:val="444448"/>
          <w:sz w:val="18"/>
          <w:szCs w:val="18"/>
        </w:rPr>
        <w:t>in accordance with the applicable requirements of para</w:t>
      </w:r>
      <w:r w:rsidR="002B6CAA">
        <w:rPr>
          <w:color w:val="444448"/>
          <w:sz w:val="18"/>
          <w:szCs w:val="18"/>
        </w:rPr>
        <w:t>.</w:t>
      </w:r>
      <w:r w:rsidRPr="00F50590">
        <w:rPr>
          <w:color w:val="444448"/>
          <w:sz w:val="18"/>
          <w:szCs w:val="18"/>
        </w:rPr>
        <w:t xml:space="preserve"> 306</w:t>
      </w:r>
      <w:r w:rsidR="00B30B39">
        <w:rPr>
          <w:color w:val="444448"/>
          <w:sz w:val="18"/>
          <w:szCs w:val="18"/>
        </w:rPr>
        <w:t>.</w:t>
      </w:r>
      <w:r w:rsidRPr="00F67086">
        <w:rPr>
          <w:color w:val="444448"/>
          <w:sz w:val="18"/>
          <w:szCs w:val="18"/>
        </w:rPr>
        <w:t xml:space="preserve"> </w:t>
      </w:r>
      <w:r w:rsidR="002A4E5A" w:rsidRPr="00F67086">
        <w:rPr>
          <w:color w:val="444448"/>
          <w:sz w:val="18"/>
          <w:szCs w:val="18"/>
        </w:rPr>
        <w:t xml:space="preserve">There shall be no new manufacture of </w:t>
      </w:r>
      <w:r w:rsidR="002A4E5A" w:rsidRPr="00F67086">
        <w:rPr>
          <w:i/>
          <w:color w:val="444448"/>
          <w:sz w:val="18"/>
          <w:szCs w:val="18"/>
        </w:rPr>
        <w:t xml:space="preserve">special form radioactive material </w:t>
      </w:r>
      <w:r w:rsidR="002A4E5A" w:rsidRPr="00F67086">
        <w:rPr>
          <w:color w:val="444448"/>
          <w:sz w:val="18"/>
          <w:szCs w:val="18"/>
        </w:rPr>
        <w:t xml:space="preserve">to a </w:t>
      </w:r>
      <w:r w:rsidR="002A4E5A" w:rsidRPr="00F50590">
        <w:rPr>
          <w:i/>
          <w:iCs/>
          <w:color w:val="444448"/>
          <w:sz w:val="18"/>
          <w:szCs w:val="18"/>
        </w:rPr>
        <w:t>design</w:t>
      </w:r>
      <w:r w:rsidR="002A4E5A" w:rsidRPr="00F67086">
        <w:rPr>
          <w:color w:val="444448"/>
          <w:sz w:val="18"/>
          <w:szCs w:val="18"/>
        </w:rPr>
        <w:t xml:space="preserve"> that had received </w:t>
      </w:r>
      <w:r w:rsidR="002A4E5A" w:rsidRPr="00F50590">
        <w:rPr>
          <w:i/>
          <w:iCs/>
          <w:color w:val="444448"/>
          <w:sz w:val="18"/>
          <w:szCs w:val="18"/>
        </w:rPr>
        <w:t>unilateral approval</w:t>
      </w:r>
      <w:r w:rsidR="002A4E5A" w:rsidRPr="00F67086">
        <w:rPr>
          <w:color w:val="444448"/>
          <w:sz w:val="18"/>
          <w:szCs w:val="18"/>
        </w:rPr>
        <w:t xml:space="preserve"> by the </w:t>
      </w:r>
      <w:r w:rsidR="002A4E5A" w:rsidRPr="00F67086">
        <w:rPr>
          <w:i/>
          <w:color w:val="444448"/>
          <w:sz w:val="18"/>
          <w:szCs w:val="18"/>
        </w:rPr>
        <w:t>competent authority</w:t>
      </w:r>
      <w:r w:rsidR="002A4E5A" w:rsidRPr="00F67086">
        <w:rPr>
          <w:color w:val="444448"/>
          <w:sz w:val="18"/>
          <w:szCs w:val="18"/>
        </w:rPr>
        <w:t xml:space="preserve"> under the 1985 or 1985 (</w:t>
      </w:r>
      <w:r w:rsidR="00B30B39">
        <w:rPr>
          <w:color w:val="444448"/>
          <w:sz w:val="18"/>
          <w:szCs w:val="18"/>
        </w:rPr>
        <w:t>A</w:t>
      </w:r>
      <w:r w:rsidR="002A4E5A" w:rsidRPr="00F50590">
        <w:rPr>
          <w:color w:val="444448"/>
          <w:sz w:val="18"/>
          <w:szCs w:val="18"/>
        </w:rPr>
        <w:t xml:space="preserve">s </w:t>
      </w:r>
      <w:r w:rsidR="00B30B39">
        <w:rPr>
          <w:color w:val="444448"/>
          <w:sz w:val="18"/>
          <w:szCs w:val="18"/>
        </w:rPr>
        <w:t>A</w:t>
      </w:r>
      <w:r w:rsidR="002A4E5A" w:rsidRPr="00F50590">
        <w:rPr>
          <w:color w:val="444448"/>
          <w:sz w:val="18"/>
          <w:szCs w:val="18"/>
        </w:rPr>
        <w:t>mended 1990) Editions of these Regulations.</w:t>
      </w:r>
      <w:r w:rsidR="002A4E5A" w:rsidRPr="00F50590">
        <w:rPr>
          <w:i/>
          <w:color w:val="444448"/>
          <w:sz w:val="18"/>
          <w:szCs w:val="18"/>
        </w:rPr>
        <w:t xml:space="preserve"> </w:t>
      </w:r>
      <w:r w:rsidR="002A4E5A" w:rsidRPr="00F50590">
        <w:rPr>
          <w:color w:val="444448"/>
          <w:sz w:val="18"/>
          <w:szCs w:val="18"/>
        </w:rPr>
        <w:t xml:space="preserve">No new manufacture of </w:t>
      </w:r>
      <w:r w:rsidR="002A4E5A" w:rsidRPr="00F50590">
        <w:rPr>
          <w:i/>
          <w:color w:val="444448"/>
          <w:sz w:val="18"/>
          <w:szCs w:val="18"/>
        </w:rPr>
        <w:t xml:space="preserve">special form radioactive material </w:t>
      </w:r>
      <w:r w:rsidR="002A4E5A" w:rsidRPr="00F50590">
        <w:rPr>
          <w:color w:val="444448"/>
          <w:sz w:val="18"/>
          <w:szCs w:val="18"/>
        </w:rPr>
        <w:t xml:space="preserve">to a </w:t>
      </w:r>
      <w:r w:rsidR="002A4E5A" w:rsidRPr="00F50590">
        <w:rPr>
          <w:i/>
          <w:color w:val="444448"/>
          <w:sz w:val="18"/>
          <w:szCs w:val="18"/>
        </w:rPr>
        <w:t>design</w:t>
      </w:r>
      <w:r w:rsidR="002A4E5A" w:rsidRPr="00F50590">
        <w:rPr>
          <w:color w:val="444448"/>
          <w:sz w:val="18"/>
          <w:szCs w:val="18"/>
        </w:rPr>
        <w:t xml:space="preserve"> that had received </w:t>
      </w:r>
      <w:r w:rsidR="002A4E5A" w:rsidRPr="00F50590">
        <w:rPr>
          <w:i/>
          <w:color w:val="444448"/>
          <w:sz w:val="18"/>
          <w:szCs w:val="18"/>
        </w:rPr>
        <w:t xml:space="preserve">unilateral approval </w:t>
      </w:r>
      <w:r w:rsidR="002A4E5A" w:rsidRPr="00F50590">
        <w:rPr>
          <w:color w:val="444448"/>
          <w:sz w:val="18"/>
          <w:szCs w:val="18"/>
        </w:rPr>
        <w:t xml:space="preserve">by the </w:t>
      </w:r>
      <w:r w:rsidR="002A4E5A" w:rsidRPr="00F50590">
        <w:rPr>
          <w:i/>
          <w:color w:val="444448"/>
          <w:sz w:val="18"/>
          <w:szCs w:val="18"/>
        </w:rPr>
        <w:t>competent authority</w:t>
      </w:r>
      <w:r w:rsidR="002A4E5A" w:rsidRPr="00F50590">
        <w:rPr>
          <w:color w:val="444448"/>
          <w:sz w:val="18"/>
          <w:szCs w:val="18"/>
        </w:rPr>
        <w:t xml:space="preserve"> under the 1996 Edition, 1996 Edition (</w:t>
      </w:r>
      <w:r w:rsidR="002F6C1F">
        <w:rPr>
          <w:color w:val="444448"/>
          <w:sz w:val="18"/>
          <w:szCs w:val="18"/>
        </w:rPr>
        <w:t>R</w:t>
      </w:r>
      <w:r w:rsidR="002A4E5A" w:rsidRPr="00F50590">
        <w:rPr>
          <w:color w:val="444448"/>
          <w:sz w:val="18"/>
          <w:szCs w:val="18"/>
        </w:rPr>
        <w:t>evised), 1996 (</w:t>
      </w:r>
      <w:r w:rsidR="002F6C1F">
        <w:rPr>
          <w:color w:val="444448"/>
          <w:sz w:val="18"/>
          <w:szCs w:val="18"/>
        </w:rPr>
        <w:t>A</w:t>
      </w:r>
      <w:r w:rsidR="002A4E5A" w:rsidRPr="00F50590">
        <w:rPr>
          <w:color w:val="444448"/>
          <w:sz w:val="18"/>
          <w:szCs w:val="18"/>
        </w:rPr>
        <w:t xml:space="preserve">s </w:t>
      </w:r>
      <w:r w:rsidR="002F6C1F">
        <w:rPr>
          <w:color w:val="444448"/>
          <w:sz w:val="18"/>
          <w:szCs w:val="18"/>
        </w:rPr>
        <w:t>A</w:t>
      </w:r>
      <w:r w:rsidR="002A4E5A" w:rsidRPr="00F50590">
        <w:rPr>
          <w:color w:val="444448"/>
          <w:sz w:val="18"/>
          <w:szCs w:val="18"/>
        </w:rPr>
        <w:t xml:space="preserve">mended 2003), 2005, 2009 and 2012 Editions of these Regulations shall be </w:t>
      </w:r>
      <w:r w:rsidR="00550479" w:rsidRPr="00F50590">
        <w:rPr>
          <w:color w:val="444448"/>
          <w:sz w:val="18"/>
          <w:szCs w:val="18"/>
        </w:rPr>
        <w:t>permitted to commence after 31 December 2025</w:t>
      </w:r>
      <w:r w:rsidR="00172C06">
        <w:rPr>
          <w:color w:val="444448"/>
          <w:sz w:val="18"/>
          <w:szCs w:val="18"/>
        </w:rPr>
        <w:t>”</w:t>
      </w:r>
      <w:r w:rsidR="00550479" w:rsidRPr="00381484">
        <w:rPr>
          <w:color w:val="444448"/>
          <w:sz w:val="18"/>
          <w:szCs w:val="18"/>
        </w:rPr>
        <w:t>.</w:t>
      </w:r>
    </w:p>
    <w:sectPr w:rsidR="00C425BD" w:rsidRPr="00381484" w:rsidSect="00F349B4">
      <w:headerReference w:type="default" r:id="rId9"/>
      <w:footerReference w:type="default" r:id="rId10"/>
      <w:headerReference w:type="first" r:id="rId11"/>
      <w:footerReference w:type="first" r:id="rId12"/>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A644" w14:textId="77777777" w:rsidR="00E25107" w:rsidRDefault="00E25107" w:rsidP="00037687">
      <w:r>
        <w:separator/>
      </w:r>
    </w:p>
  </w:endnote>
  <w:endnote w:type="continuationSeparator" w:id="0">
    <w:p w14:paraId="13EDB30D" w14:textId="77777777" w:rsidR="00E25107" w:rsidRDefault="00E25107"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5F0F" w14:textId="77777777" w:rsidR="003B53E5" w:rsidRPr="00585B57" w:rsidRDefault="003B53E5" w:rsidP="003B53E5">
    <w:pPr>
      <w:tabs>
        <w:tab w:val="left" w:pos="4253"/>
        <w:tab w:val="right" w:pos="9639"/>
      </w:tabs>
      <w:spacing w:before="120"/>
      <w:rPr>
        <w:color w:val="444448"/>
        <w:sz w:val="16"/>
        <w:szCs w:val="16"/>
      </w:rPr>
    </w:pPr>
    <w:r w:rsidRPr="00585B57">
      <w:rPr>
        <w:noProof/>
        <w:color w:val="444448"/>
        <w:sz w:val="16"/>
        <w:lang w:eastAsia="en-AU"/>
      </w:rPr>
      <w:drawing>
        <wp:anchor distT="0" distB="0" distL="114300" distR="114300" simplePos="0" relativeHeight="251663360" behindDoc="0" locked="0" layoutInCell="1" allowOverlap="1" wp14:anchorId="0E23AC92" wp14:editId="09A00AF9">
          <wp:simplePos x="0" y="0"/>
          <wp:positionH relativeFrom="column">
            <wp:posOffset>0</wp:posOffset>
          </wp:positionH>
          <wp:positionV relativeFrom="paragraph">
            <wp:posOffset>161290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585B57">
      <w:rPr>
        <w:color w:val="444448"/>
        <w:sz w:val="16"/>
        <w:szCs w:val="16"/>
      </w:rPr>
      <w:t>Special form checklist</w:t>
    </w:r>
  </w:p>
  <w:p w14:paraId="5D3CAA73" w14:textId="117BF1F6" w:rsidR="00D770E7" w:rsidRPr="00585B57" w:rsidRDefault="003B53E5" w:rsidP="00F50590">
    <w:pPr>
      <w:tabs>
        <w:tab w:val="left" w:pos="4395"/>
        <w:tab w:val="right" w:pos="9639"/>
      </w:tabs>
      <w:spacing w:before="0"/>
      <w:rPr>
        <w:b/>
        <w:color w:val="444448"/>
        <w:sz w:val="16"/>
        <w:szCs w:val="16"/>
      </w:rPr>
    </w:pPr>
    <w:r w:rsidRPr="00585B57">
      <w:rPr>
        <w:color w:val="444448"/>
        <w:sz w:val="16"/>
        <w:szCs w:val="16"/>
      </w:rPr>
      <w:t>ARPANSA-FORM-1723 v3.</w:t>
    </w:r>
    <w:r w:rsidR="00157A61" w:rsidRPr="00585B57">
      <w:rPr>
        <w:color w:val="444448"/>
        <w:sz w:val="16"/>
        <w:szCs w:val="16"/>
      </w:rPr>
      <w:t>4</w:t>
    </w:r>
    <w:r w:rsidRPr="00585B57">
      <w:rPr>
        <w:color w:val="444448"/>
        <w:sz w:val="16"/>
        <w:szCs w:val="16"/>
      </w:rPr>
      <w:tab/>
      <w:t>Ma</w:t>
    </w:r>
    <w:r w:rsidR="00157A61" w:rsidRPr="00585B57">
      <w:rPr>
        <w:color w:val="444448"/>
        <w:sz w:val="16"/>
        <w:szCs w:val="16"/>
      </w:rPr>
      <w:t>rch</w:t>
    </w:r>
    <w:r w:rsidRPr="00585B57">
      <w:rPr>
        <w:color w:val="444448"/>
        <w:sz w:val="16"/>
        <w:szCs w:val="16"/>
      </w:rPr>
      <w:t xml:space="preserve"> 202</w:t>
    </w:r>
    <w:r w:rsidR="00157A61" w:rsidRPr="00585B57">
      <w:rPr>
        <w:color w:val="444448"/>
        <w:sz w:val="16"/>
        <w:szCs w:val="16"/>
      </w:rPr>
      <w:t>5</w:t>
    </w:r>
    <w:r w:rsidRPr="00585B57">
      <w:rPr>
        <w:color w:val="444448"/>
        <w:sz w:val="16"/>
        <w:szCs w:val="16"/>
      </w:rPr>
      <w:tab/>
      <w:t xml:space="preserve">Page </w:t>
    </w:r>
    <w:r w:rsidRPr="00585B57">
      <w:rPr>
        <w:b/>
        <w:color w:val="444448"/>
        <w:sz w:val="16"/>
        <w:szCs w:val="16"/>
      </w:rPr>
      <w:fldChar w:fldCharType="begin"/>
    </w:r>
    <w:r w:rsidRPr="00585B57">
      <w:rPr>
        <w:b/>
        <w:color w:val="444448"/>
        <w:sz w:val="16"/>
        <w:szCs w:val="16"/>
      </w:rPr>
      <w:instrText xml:space="preserve"> PAGE  \* Arabic  \* MERGEFORMAT </w:instrText>
    </w:r>
    <w:r w:rsidRPr="00585B57">
      <w:rPr>
        <w:b/>
        <w:color w:val="444448"/>
        <w:sz w:val="16"/>
        <w:szCs w:val="16"/>
      </w:rPr>
      <w:fldChar w:fldCharType="separate"/>
    </w:r>
    <w:r w:rsidR="00E75331" w:rsidRPr="00585B57">
      <w:rPr>
        <w:b/>
        <w:noProof/>
        <w:color w:val="444448"/>
        <w:sz w:val="16"/>
        <w:szCs w:val="16"/>
      </w:rPr>
      <w:t>2</w:t>
    </w:r>
    <w:r w:rsidRPr="00585B57">
      <w:rPr>
        <w:b/>
        <w:color w:val="444448"/>
        <w:sz w:val="16"/>
        <w:szCs w:val="16"/>
      </w:rPr>
      <w:fldChar w:fldCharType="end"/>
    </w:r>
    <w:r w:rsidRPr="00585B57">
      <w:rPr>
        <w:color w:val="444448"/>
        <w:sz w:val="16"/>
        <w:szCs w:val="16"/>
      </w:rPr>
      <w:t xml:space="preserve"> of </w:t>
    </w:r>
    <w:r w:rsidRPr="00585B57">
      <w:rPr>
        <w:b/>
        <w:color w:val="444448"/>
        <w:sz w:val="16"/>
        <w:szCs w:val="16"/>
      </w:rPr>
      <w:fldChar w:fldCharType="begin"/>
    </w:r>
    <w:r w:rsidRPr="00585B57">
      <w:rPr>
        <w:b/>
        <w:color w:val="444448"/>
        <w:sz w:val="16"/>
        <w:szCs w:val="16"/>
      </w:rPr>
      <w:instrText xml:space="preserve"> NUMPAGES  \* Arabic  \* MERGEFORMAT </w:instrText>
    </w:r>
    <w:r w:rsidRPr="00585B57">
      <w:rPr>
        <w:b/>
        <w:color w:val="444448"/>
        <w:sz w:val="16"/>
        <w:szCs w:val="16"/>
      </w:rPr>
      <w:fldChar w:fldCharType="separate"/>
    </w:r>
    <w:r w:rsidR="00E75331" w:rsidRPr="00585B57">
      <w:rPr>
        <w:b/>
        <w:noProof/>
        <w:color w:val="444448"/>
        <w:sz w:val="16"/>
        <w:szCs w:val="16"/>
      </w:rPr>
      <w:t>2</w:t>
    </w:r>
    <w:r w:rsidRPr="00585B57">
      <w:rPr>
        <w:b/>
        <w:color w:val="444448"/>
        <w:sz w:val="16"/>
        <w:szCs w:val="16"/>
      </w:rPr>
      <w:fldChar w:fldCharType="end"/>
    </w:r>
  </w:p>
  <w:sdt>
    <w:sdtPr>
      <w:rPr>
        <w:b/>
        <w:bCs/>
        <w:color w:val="FF0000"/>
      </w:rPr>
      <w:alias w:val="Security marking"/>
      <w:tag w:val="Security marking"/>
      <w:id w:val="699972789"/>
      <w:placeholder>
        <w:docPart w:val="FE97D6ADD804462481052871A73998B0"/>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1B89E9D4" w14:textId="2A97304F" w:rsidR="00F536CB" w:rsidRPr="00F536CB" w:rsidRDefault="00F536CB" w:rsidP="00F536CB">
        <w:pPr>
          <w:pStyle w:val="Header"/>
          <w:spacing w:after="60"/>
          <w:jc w:val="center"/>
          <w:rPr>
            <w:b/>
            <w:bCs/>
            <w:color w:val="FF0000"/>
          </w:rPr>
        </w:pPr>
        <w:r w:rsidRPr="00F536CB">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6D98" w14:textId="77777777" w:rsidR="003B53E5" w:rsidRPr="00585B57" w:rsidRDefault="00751131" w:rsidP="00F50590">
    <w:pPr>
      <w:tabs>
        <w:tab w:val="left" w:pos="4536"/>
        <w:tab w:val="right" w:pos="9639"/>
      </w:tabs>
      <w:spacing w:before="120"/>
      <w:rPr>
        <w:color w:val="444448"/>
        <w:sz w:val="16"/>
        <w:szCs w:val="16"/>
      </w:rPr>
    </w:pPr>
    <w:r w:rsidRPr="00585B57">
      <w:rPr>
        <w:noProof/>
        <w:color w:val="444448"/>
        <w:sz w:val="16"/>
        <w:lang w:eastAsia="en-AU"/>
      </w:rPr>
      <w:drawing>
        <wp:anchor distT="0" distB="0" distL="114300" distR="114300" simplePos="0" relativeHeight="251661312" behindDoc="0" locked="0" layoutInCell="1" allowOverlap="1" wp14:anchorId="6BF17F2C" wp14:editId="2AA8A529">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B53E5" w:rsidRPr="00585B57">
      <w:rPr>
        <w:color w:val="444448"/>
        <w:sz w:val="16"/>
        <w:szCs w:val="16"/>
      </w:rPr>
      <w:t>Special form checklist</w:t>
    </w:r>
  </w:p>
  <w:p w14:paraId="0597369D" w14:textId="3D5A1752" w:rsidR="00037687" w:rsidRPr="00585B57" w:rsidRDefault="003B53E5" w:rsidP="00F50590">
    <w:pPr>
      <w:tabs>
        <w:tab w:val="left" w:pos="4395"/>
        <w:tab w:val="right" w:pos="9639"/>
      </w:tabs>
      <w:spacing w:before="0"/>
      <w:rPr>
        <w:b/>
        <w:color w:val="444448"/>
        <w:sz w:val="16"/>
        <w:szCs w:val="16"/>
      </w:rPr>
    </w:pPr>
    <w:r w:rsidRPr="00585B57">
      <w:rPr>
        <w:color w:val="444448"/>
        <w:sz w:val="16"/>
        <w:szCs w:val="16"/>
      </w:rPr>
      <w:t>ARPANSA</w:t>
    </w:r>
    <w:r w:rsidR="003668C7" w:rsidRPr="00585B57">
      <w:rPr>
        <w:color w:val="444448"/>
        <w:sz w:val="16"/>
        <w:szCs w:val="16"/>
      </w:rPr>
      <w:t>-FORM-</w:t>
    </w:r>
    <w:r w:rsidRPr="00585B57">
      <w:rPr>
        <w:color w:val="444448"/>
        <w:sz w:val="16"/>
        <w:szCs w:val="16"/>
      </w:rPr>
      <w:t>1723</w:t>
    </w:r>
    <w:r w:rsidR="003668C7" w:rsidRPr="00585B57">
      <w:rPr>
        <w:color w:val="444448"/>
        <w:sz w:val="16"/>
        <w:szCs w:val="16"/>
      </w:rPr>
      <w:t xml:space="preserve"> </w:t>
    </w:r>
    <w:r w:rsidR="003D48C1" w:rsidRPr="00585B57">
      <w:rPr>
        <w:color w:val="444448"/>
        <w:sz w:val="16"/>
        <w:szCs w:val="16"/>
      </w:rPr>
      <w:t>v3.</w:t>
    </w:r>
    <w:r w:rsidR="00E6780A">
      <w:rPr>
        <w:color w:val="444448"/>
        <w:sz w:val="16"/>
        <w:szCs w:val="16"/>
      </w:rPr>
      <w:t>4</w:t>
    </w:r>
    <w:r w:rsidR="00E77429" w:rsidRPr="00F50590">
      <w:rPr>
        <w:color w:val="444448"/>
        <w:sz w:val="16"/>
        <w:szCs w:val="16"/>
      </w:rPr>
      <w:tab/>
    </w:r>
    <w:r w:rsidRPr="00F50590">
      <w:rPr>
        <w:color w:val="444448"/>
        <w:sz w:val="16"/>
        <w:szCs w:val="16"/>
      </w:rPr>
      <w:t>Ma</w:t>
    </w:r>
    <w:r w:rsidR="00E6780A">
      <w:rPr>
        <w:color w:val="444448"/>
        <w:sz w:val="16"/>
        <w:szCs w:val="16"/>
      </w:rPr>
      <w:t>rch</w:t>
    </w:r>
    <w:r w:rsidRPr="00F50590">
      <w:rPr>
        <w:color w:val="444448"/>
        <w:sz w:val="16"/>
        <w:szCs w:val="16"/>
      </w:rPr>
      <w:t xml:space="preserve"> 202</w:t>
    </w:r>
    <w:r w:rsidR="00E6780A">
      <w:rPr>
        <w:color w:val="444448"/>
        <w:sz w:val="16"/>
        <w:szCs w:val="16"/>
      </w:rPr>
      <w:t>5</w:t>
    </w:r>
    <w:r w:rsidR="00E77429" w:rsidRPr="00F50590">
      <w:rPr>
        <w:color w:val="444448"/>
        <w:sz w:val="16"/>
        <w:szCs w:val="16"/>
      </w:rPr>
      <w:tab/>
      <w:t xml:space="preserve">Page </w:t>
    </w:r>
    <w:r w:rsidR="00E77429" w:rsidRPr="00585B57">
      <w:rPr>
        <w:b/>
        <w:color w:val="444448"/>
        <w:sz w:val="16"/>
        <w:szCs w:val="16"/>
      </w:rPr>
      <w:fldChar w:fldCharType="begin"/>
    </w:r>
    <w:r w:rsidR="00E77429" w:rsidRPr="00F50590">
      <w:rPr>
        <w:b/>
        <w:color w:val="444448"/>
        <w:sz w:val="16"/>
        <w:szCs w:val="16"/>
      </w:rPr>
      <w:instrText xml:space="preserve"> PAGE  \* Arabic  \* MERGEFORMAT </w:instrText>
    </w:r>
    <w:r w:rsidR="00E77429" w:rsidRPr="00585B57">
      <w:rPr>
        <w:b/>
        <w:color w:val="444448"/>
        <w:sz w:val="16"/>
        <w:szCs w:val="16"/>
      </w:rPr>
      <w:fldChar w:fldCharType="separate"/>
    </w:r>
    <w:r w:rsidR="00E75331" w:rsidRPr="00F50590">
      <w:rPr>
        <w:b/>
        <w:noProof/>
        <w:color w:val="444448"/>
        <w:sz w:val="16"/>
        <w:szCs w:val="16"/>
      </w:rPr>
      <w:t>1</w:t>
    </w:r>
    <w:r w:rsidR="00E77429" w:rsidRPr="00585B57">
      <w:rPr>
        <w:b/>
        <w:color w:val="444448"/>
        <w:sz w:val="16"/>
        <w:szCs w:val="16"/>
      </w:rPr>
      <w:fldChar w:fldCharType="end"/>
    </w:r>
    <w:r w:rsidR="00E77429" w:rsidRPr="00585B57">
      <w:rPr>
        <w:color w:val="444448"/>
        <w:sz w:val="16"/>
        <w:szCs w:val="16"/>
      </w:rPr>
      <w:t xml:space="preserve"> of </w:t>
    </w:r>
    <w:r w:rsidR="00E77429" w:rsidRPr="00585B57">
      <w:rPr>
        <w:b/>
        <w:color w:val="444448"/>
        <w:sz w:val="16"/>
        <w:szCs w:val="16"/>
      </w:rPr>
      <w:fldChar w:fldCharType="begin"/>
    </w:r>
    <w:r w:rsidR="00E77429" w:rsidRPr="00585B57">
      <w:rPr>
        <w:b/>
        <w:color w:val="444448"/>
        <w:sz w:val="16"/>
        <w:szCs w:val="16"/>
      </w:rPr>
      <w:instrText xml:space="preserve"> NUMPAGES  \* Arabic  \* MERGEFORMAT </w:instrText>
    </w:r>
    <w:r w:rsidR="00E77429" w:rsidRPr="00585B57">
      <w:rPr>
        <w:b/>
        <w:color w:val="444448"/>
        <w:sz w:val="16"/>
        <w:szCs w:val="16"/>
      </w:rPr>
      <w:fldChar w:fldCharType="separate"/>
    </w:r>
    <w:r w:rsidR="00E75331" w:rsidRPr="00585B57">
      <w:rPr>
        <w:b/>
        <w:noProof/>
        <w:color w:val="444448"/>
        <w:sz w:val="16"/>
        <w:szCs w:val="16"/>
      </w:rPr>
      <w:t>2</w:t>
    </w:r>
    <w:r w:rsidR="00E77429" w:rsidRPr="00585B57">
      <w:rPr>
        <w:b/>
        <w:color w:val="444448"/>
        <w:sz w:val="16"/>
        <w:szCs w:val="16"/>
      </w:rPr>
      <w:fldChar w:fldCharType="end"/>
    </w:r>
  </w:p>
  <w:sdt>
    <w:sdtPr>
      <w:rPr>
        <w:b/>
        <w:bCs/>
        <w:color w:val="FF0000"/>
      </w:rPr>
      <w:alias w:val="Security marking"/>
      <w:tag w:val="Security marking"/>
      <w:id w:val="287863313"/>
      <w:placeholder>
        <w:docPart w:val="E72992E085BC4184843BF85F86C86769"/>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05221BE1" w14:textId="478E9FC1" w:rsidR="00F536CB" w:rsidRPr="00F536CB" w:rsidRDefault="00F536CB" w:rsidP="00F536CB">
        <w:pPr>
          <w:pStyle w:val="Header"/>
          <w:spacing w:after="60"/>
          <w:jc w:val="center"/>
          <w:rPr>
            <w:b/>
            <w:bCs/>
            <w:color w:val="FF0000"/>
          </w:rPr>
        </w:pPr>
        <w:r w:rsidRPr="00F536CB">
          <w:rPr>
            <w:b/>
            <w:bCs/>
            <w:color w:val="FF000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F318" w14:textId="77777777" w:rsidR="00E25107" w:rsidRDefault="00E25107" w:rsidP="00037687">
      <w:r>
        <w:separator/>
      </w:r>
    </w:p>
  </w:footnote>
  <w:footnote w:type="continuationSeparator" w:id="0">
    <w:p w14:paraId="40E2671D" w14:textId="77777777" w:rsidR="00E25107" w:rsidRDefault="00E25107"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663437094"/>
      <w:placeholder>
        <w:docPart w:val="390B39A93A6F4760AF69E1FA0E4AB9D8"/>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080F6BF4" w14:textId="31B7AC5D" w:rsidR="00F536CB" w:rsidRPr="00F536CB" w:rsidRDefault="00F536CB" w:rsidP="00F536CB">
        <w:pPr>
          <w:pStyle w:val="Header"/>
          <w:spacing w:after="60"/>
          <w:jc w:val="center"/>
          <w:rPr>
            <w:b/>
            <w:bCs/>
            <w:color w:val="FF0000"/>
          </w:rPr>
        </w:pPr>
        <w:r w:rsidRPr="00F536CB">
          <w:rPr>
            <w:b/>
            <w:bCs/>
            <w:color w:val="FF0000"/>
          </w:rP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649870820"/>
      <w:placeholder>
        <w:docPart w:val="12241A5839F4457B8D7E25A4A278B248"/>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415F766F" w14:textId="541D6AD0" w:rsidR="00F536CB" w:rsidRPr="00F536CB" w:rsidRDefault="00F536CB" w:rsidP="00F536CB">
        <w:pPr>
          <w:pStyle w:val="Header"/>
          <w:spacing w:after="60"/>
          <w:jc w:val="center"/>
          <w:rPr>
            <w:b/>
            <w:bCs/>
            <w:color w:val="FF0000"/>
          </w:rPr>
        </w:pPr>
        <w:r w:rsidRPr="00F536CB">
          <w:rPr>
            <w:b/>
            <w:bCs/>
            <w:color w:val="FF0000"/>
          </w:rPr>
          <w:t>OFFICIAL</w:t>
        </w:r>
      </w:p>
    </w:sdtContent>
  </w:sdt>
  <w:p w14:paraId="41001250" w14:textId="5F8661B6" w:rsidR="002356D6" w:rsidRDefault="007A0993">
    <w:pPr>
      <w:pStyle w:val="Header"/>
    </w:pPr>
    <w:r>
      <w:rPr>
        <w:noProof/>
        <w:lang w:eastAsia="en-AU"/>
      </w:rPr>
      <w:drawing>
        <wp:inline distT="0" distB="0" distL="0" distR="0" wp14:anchorId="5BD1B332" wp14:editId="16D45C9C">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937908446">
    <w:abstractNumId w:val="1"/>
  </w:num>
  <w:num w:numId="2" w16cid:durableId="1714424816">
    <w:abstractNumId w:val="4"/>
  </w:num>
  <w:num w:numId="3" w16cid:durableId="1754858119">
    <w:abstractNumId w:val="8"/>
  </w:num>
  <w:num w:numId="4" w16cid:durableId="734202160">
    <w:abstractNumId w:val="3"/>
  </w:num>
  <w:num w:numId="5" w16cid:durableId="1471090409">
    <w:abstractNumId w:val="5"/>
  </w:num>
  <w:num w:numId="6" w16cid:durableId="995494100">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3043843">
    <w:abstractNumId w:val="11"/>
  </w:num>
  <w:num w:numId="8" w16cid:durableId="1388843719">
    <w:abstractNumId w:val="0"/>
  </w:num>
  <w:num w:numId="9" w16cid:durableId="1128358446">
    <w:abstractNumId w:val="12"/>
  </w:num>
  <w:num w:numId="10" w16cid:durableId="795103454">
    <w:abstractNumId w:val="2"/>
  </w:num>
  <w:num w:numId="11" w16cid:durableId="188765875">
    <w:abstractNumId w:val="9"/>
  </w:num>
  <w:num w:numId="12" w16cid:durableId="1804738437">
    <w:abstractNumId w:val="10"/>
  </w:num>
  <w:num w:numId="13" w16cid:durableId="1262256073">
    <w:abstractNumId w:val="7"/>
  </w:num>
  <w:num w:numId="14" w16cid:durableId="788738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02F34"/>
    <w:rsid w:val="00037687"/>
    <w:rsid w:val="00062B20"/>
    <w:rsid w:val="00066B27"/>
    <w:rsid w:val="00082E26"/>
    <w:rsid w:val="00086F7D"/>
    <w:rsid w:val="000917AA"/>
    <w:rsid w:val="000C0A1B"/>
    <w:rsid w:val="000D27C8"/>
    <w:rsid w:val="000E194C"/>
    <w:rsid w:val="000F3AB1"/>
    <w:rsid w:val="000F73FB"/>
    <w:rsid w:val="0010348D"/>
    <w:rsid w:val="00157A61"/>
    <w:rsid w:val="00172C06"/>
    <w:rsid w:val="00192A8D"/>
    <w:rsid w:val="001A11CB"/>
    <w:rsid w:val="001E525B"/>
    <w:rsid w:val="001F0E59"/>
    <w:rsid w:val="001F5B95"/>
    <w:rsid w:val="00211B48"/>
    <w:rsid w:val="002312F5"/>
    <w:rsid w:val="00234CCC"/>
    <w:rsid w:val="002356D6"/>
    <w:rsid w:val="0027242F"/>
    <w:rsid w:val="002A4E5A"/>
    <w:rsid w:val="002B6CAA"/>
    <w:rsid w:val="002F6C1F"/>
    <w:rsid w:val="003014F6"/>
    <w:rsid w:val="00305556"/>
    <w:rsid w:val="003265A3"/>
    <w:rsid w:val="00327077"/>
    <w:rsid w:val="003515D6"/>
    <w:rsid w:val="003631E4"/>
    <w:rsid w:val="00363993"/>
    <w:rsid w:val="003668C7"/>
    <w:rsid w:val="00370113"/>
    <w:rsid w:val="00381484"/>
    <w:rsid w:val="003939E0"/>
    <w:rsid w:val="003A3A74"/>
    <w:rsid w:val="003B0414"/>
    <w:rsid w:val="003B53E5"/>
    <w:rsid w:val="003B5C1F"/>
    <w:rsid w:val="003C7FC9"/>
    <w:rsid w:val="003D2646"/>
    <w:rsid w:val="003D265D"/>
    <w:rsid w:val="003D40B2"/>
    <w:rsid w:val="003D48C1"/>
    <w:rsid w:val="003F3FFF"/>
    <w:rsid w:val="00407E3D"/>
    <w:rsid w:val="00412CF8"/>
    <w:rsid w:val="00434381"/>
    <w:rsid w:val="0044688B"/>
    <w:rsid w:val="004577AE"/>
    <w:rsid w:val="004E4746"/>
    <w:rsid w:val="0054455D"/>
    <w:rsid w:val="00550479"/>
    <w:rsid w:val="00561136"/>
    <w:rsid w:val="00570B3E"/>
    <w:rsid w:val="00585B57"/>
    <w:rsid w:val="00586DAE"/>
    <w:rsid w:val="005977C4"/>
    <w:rsid w:val="005B28E2"/>
    <w:rsid w:val="00621F3A"/>
    <w:rsid w:val="0066196B"/>
    <w:rsid w:val="00675E49"/>
    <w:rsid w:val="006E59E8"/>
    <w:rsid w:val="00736131"/>
    <w:rsid w:val="00751131"/>
    <w:rsid w:val="0075336A"/>
    <w:rsid w:val="00772FCC"/>
    <w:rsid w:val="00776E39"/>
    <w:rsid w:val="00787C08"/>
    <w:rsid w:val="007926BD"/>
    <w:rsid w:val="00794608"/>
    <w:rsid w:val="007A0993"/>
    <w:rsid w:val="007D153D"/>
    <w:rsid w:val="007D6A8B"/>
    <w:rsid w:val="0080104F"/>
    <w:rsid w:val="008212E5"/>
    <w:rsid w:val="00841065"/>
    <w:rsid w:val="008577B9"/>
    <w:rsid w:val="008610B9"/>
    <w:rsid w:val="00867D81"/>
    <w:rsid w:val="009207C0"/>
    <w:rsid w:val="009A7F99"/>
    <w:rsid w:val="009F3F6D"/>
    <w:rsid w:val="00A15DDB"/>
    <w:rsid w:val="00A372A0"/>
    <w:rsid w:val="00A45F57"/>
    <w:rsid w:val="00A847BC"/>
    <w:rsid w:val="00A8520D"/>
    <w:rsid w:val="00AB1BBD"/>
    <w:rsid w:val="00AB6D0F"/>
    <w:rsid w:val="00AB6DA9"/>
    <w:rsid w:val="00AD2D61"/>
    <w:rsid w:val="00B30B39"/>
    <w:rsid w:val="00B54750"/>
    <w:rsid w:val="00BC2FCF"/>
    <w:rsid w:val="00BE6683"/>
    <w:rsid w:val="00C425BD"/>
    <w:rsid w:val="00C90747"/>
    <w:rsid w:val="00CB32CD"/>
    <w:rsid w:val="00CC1541"/>
    <w:rsid w:val="00CE45CB"/>
    <w:rsid w:val="00CF6E19"/>
    <w:rsid w:val="00D061B7"/>
    <w:rsid w:val="00D10725"/>
    <w:rsid w:val="00D21F27"/>
    <w:rsid w:val="00D22F8B"/>
    <w:rsid w:val="00D24A37"/>
    <w:rsid w:val="00D3037D"/>
    <w:rsid w:val="00D4438D"/>
    <w:rsid w:val="00D46A35"/>
    <w:rsid w:val="00D70D97"/>
    <w:rsid w:val="00D770E7"/>
    <w:rsid w:val="00D87798"/>
    <w:rsid w:val="00E12B09"/>
    <w:rsid w:val="00E25107"/>
    <w:rsid w:val="00E25BD4"/>
    <w:rsid w:val="00E32A56"/>
    <w:rsid w:val="00E369F8"/>
    <w:rsid w:val="00E54D3A"/>
    <w:rsid w:val="00E6780A"/>
    <w:rsid w:val="00E75331"/>
    <w:rsid w:val="00E77429"/>
    <w:rsid w:val="00E92554"/>
    <w:rsid w:val="00EB58A3"/>
    <w:rsid w:val="00F21A5C"/>
    <w:rsid w:val="00F30B42"/>
    <w:rsid w:val="00F349B4"/>
    <w:rsid w:val="00F46615"/>
    <w:rsid w:val="00F50590"/>
    <w:rsid w:val="00F536CB"/>
    <w:rsid w:val="00F67086"/>
    <w:rsid w:val="00F87EA5"/>
    <w:rsid w:val="00FC2D86"/>
    <w:rsid w:val="00FE2D4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3993"/>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E5"/>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 w:type="paragraph" w:styleId="Revision">
    <w:name w:val="Revision"/>
    <w:hidden/>
    <w:uiPriority w:val="99"/>
    <w:semiHidden/>
    <w:rsid w:val="00157A61"/>
    <w:pPr>
      <w:spacing w:before="0" w:line="240" w:lineRule="auto"/>
    </w:pPr>
  </w:style>
  <w:style w:type="character" w:styleId="CommentReference">
    <w:name w:val="annotation reference"/>
    <w:basedOn w:val="DefaultParagraphFont"/>
    <w:uiPriority w:val="99"/>
    <w:semiHidden/>
    <w:unhideWhenUsed/>
    <w:rsid w:val="00407E3D"/>
    <w:rPr>
      <w:sz w:val="16"/>
      <w:szCs w:val="16"/>
    </w:rPr>
  </w:style>
  <w:style w:type="paragraph" w:styleId="CommentText">
    <w:name w:val="annotation text"/>
    <w:basedOn w:val="Normal"/>
    <w:link w:val="CommentTextChar"/>
    <w:uiPriority w:val="99"/>
    <w:unhideWhenUsed/>
    <w:rsid w:val="00407E3D"/>
    <w:pPr>
      <w:spacing w:line="240" w:lineRule="auto"/>
    </w:pPr>
    <w:rPr>
      <w:sz w:val="20"/>
      <w:szCs w:val="20"/>
    </w:rPr>
  </w:style>
  <w:style w:type="character" w:customStyle="1" w:styleId="CommentTextChar">
    <w:name w:val="Comment Text Char"/>
    <w:basedOn w:val="DefaultParagraphFont"/>
    <w:link w:val="CommentText"/>
    <w:uiPriority w:val="99"/>
    <w:rsid w:val="00407E3D"/>
    <w:rPr>
      <w:sz w:val="20"/>
      <w:szCs w:val="20"/>
    </w:rPr>
  </w:style>
  <w:style w:type="paragraph" w:styleId="CommentSubject">
    <w:name w:val="annotation subject"/>
    <w:basedOn w:val="CommentText"/>
    <w:next w:val="CommentText"/>
    <w:link w:val="CommentSubjectChar"/>
    <w:uiPriority w:val="99"/>
    <w:semiHidden/>
    <w:unhideWhenUsed/>
    <w:rsid w:val="00407E3D"/>
    <w:rPr>
      <w:b/>
      <w:bCs/>
    </w:rPr>
  </w:style>
  <w:style w:type="character" w:customStyle="1" w:styleId="CommentSubjectChar">
    <w:name w:val="Comment Subject Char"/>
    <w:basedOn w:val="CommentTextChar"/>
    <w:link w:val="CommentSubject"/>
    <w:uiPriority w:val="99"/>
    <w:semiHidden/>
    <w:rsid w:val="00407E3D"/>
    <w:rPr>
      <w:b/>
      <w:bCs/>
      <w:sz w:val="20"/>
      <w:szCs w:val="20"/>
    </w:rPr>
  </w:style>
  <w:style w:type="character" w:styleId="UnresolvedMention">
    <w:name w:val="Unresolved Mention"/>
    <w:basedOn w:val="DefaultParagraphFont"/>
    <w:uiPriority w:val="99"/>
    <w:semiHidden/>
    <w:unhideWhenUsed/>
    <w:rsid w:val="00AB1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241A5839F4457B8D7E25A4A278B248"/>
        <w:category>
          <w:name w:val="General"/>
          <w:gallery w:val="placeholder"/>
        </w:category>
        <w:types>
          <w:type w:val="bbPlcHdr"/>
        </w:types>
        <w:behaviors>
          <w:behavior w:val="content"/>
        </w:behaviors>
        <w:guid w:val="{0E48B13D-D4EF-4600-A40A-05217E4139CA}"/>
      </w:docPartPr>
      <w:docPartBody>
        <w:p w:rsidR="00030A59" w:rsidRDefault="00030A59" w:rsidP="00030A59">
          <w:pPr>
            <w:pStyle w:val="12241A5839F4457B8D7E25A4A278B248"/>
          </w:pPr>
          <w:r w:rsidRPr="0023310E">
            <w:rPr>
              <w:rStyle w:val="PlaceholderText"/>
              <w:b/>
              <w:bCs/>
              <w:color w:val="FF0000"/>
            </w:rPr>
            <w:t>Choose an item.</w:t>
          </w:r>
        </w:p>
      </w:docPartBody>
    </w:docPart>
    <w:docPart>
      <w:docPartPr>
        <w:name w:val="E72992E085BC4184843BF85F86C86769"/>
        <w:category>
          <w:name w:val="General"/>
          <w:gallery w:val="placeholder"/>
        </w:category>
        <w:types>
          <w:type w:val="bbPlcHdr"/>
        </w:types>
        <w:behaviors>
          <w:behavior w:val="content"/>
        </w:behaviors>
        <w:guid w:val="{CCC7CA7D-003F-4D04-A06F-5430A91B96C5}"/>
      </w:docPartPr>
      <w:docPartBody>
        <w:p w:rsidR="00030A59" w:rsidRDefault="00030A59" w:rsidP="00030A59">
          <w:pPr>
            <w:pStyle w:val="E72992E085BC4184843BF85F86C86769"/>
          </w:pPr>
          <w:r w:rsidRPr="0023310E">
            <w:rPr>
              <w:rStyle w:val="PlaceholderText"/>
              <w:b/>
              <w:bCs/>
              <w:color w:val="FF0000"/>
            </w:rPr>
            <w:t>Choose an item.</w:t>
          </w:r>
        </w:p>
      </w:docPartBody>
    </w:docPart>
    <w:docPart>
      <w:docPartPr>
        <w:name w:val="390B39A93A6F4760AF69E1FA0E4AB9D8"/>
        <w:category>
          <w:name w:val="General"/>
          <w:gallery w:val="placeholder"/>
        </w:category>
        <w:types>
          <w:type w:val="bbPlcHdr"/>
        </w:types>
        <w:behaviors>
          <w:behavior w:val="content"/>
        </w:behaviors>
        <w:guid w:val="{5626B0EC-E1B6-4DE5-BCB1-D4F7D76B9ED0}"/>
      </w:docPartPr>
      <w:docPartBody>
        <w:p w:rsidR="00030A59" w:rsidRDefault="00030A59" w:rsidP="00030A59">
          <w:pPr>
            <w:pStyle w:val="390B39A93A6F4760AF69E1FA0E4AB9D8"/>
          </w:pPr>
          <w:r w:rsidRPr="0023310E">
            <w:rPr>
              <w:rStyle w:val="PlaceholderText"/>
              <w:b/>
              <w:bCs/>
              <w:color w:val="FF0000"/>
            </w:rPr>
            <w:t>Choose an item.</w:t>
          </w:r>
        </w:p>
      </w:docPartBody>
    </w:docPart>
    <w:docPart>
      <w:docPartPr>
        <w:name w:val="FE97D6ADD804462481052871A73998B0"/>
        <w:category>
          <w:name w:val="General"/>
          <w:gallery w:val="placeholder"/>
        </w:category>
        <w:types>
          <w:type w:val="bbPlcHdr"/>
        </w:types>
        <w:behaviors>
          <w:behavior w:val="content"/>
        </w:behaviors>
        <w:guid w:val="{C786DA68-FE3B-4EC9-A316-0D4DB89B4768}"/>
      </w:docPartPr>
      <w:docPartBody>
        <w:p w:rsidR="00030A59" w:rsidRDefault="00030A59" w:rsidP="00030A59">
          <w:pPr>
            <w:pStyle w:val="FE97D6ADD804462481052871A73998B0"/>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59"/>
    <w:rsid w:val="00030A59"/>
    <w:rsid w:val="002312F5"/>
    <w:rsid w:val="003265A3"/>
    <w:rsid w:val="003A3A74"/>
    <w:rsid w:val="00A45F57"/>
    <w:rsid w:val="00D54C27"/>
    <w:rsid w:val="00FE2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A59"/>
    <w:rPr>
      <w:color w:val="808080"/>
    </w:rPr>
  </w:style>
  <w:style w:type="paragraph" w:customStyle="1" w:styleId="12241A5839F4457B8D7E25A4A278B248">
    <w:name w:val="12241A5839F4457B8D7E25A4A278B248"/>
    <w:rsid w:val="00030A59"/>
  </w:style>
  <w:style w:type="paragraph" w:customStyle="1" w:styleId="E72992E085BC4184843BF85F86C86769">
    <w:name w:val="E72992E085BC4184843BF85F86C86769"/>
    <w:rsid w:val="00030A59"/>
  </w:style>
  <w:style w:type="paragraph" w:customStyle="1" w:styleId="390B39A93A6F4760AF69E1FA0E4AB9D8">
    <w:name w:val="390B39A93A6F4760AF69E1FA0E4AB9D8"/>
    <w:rsid w:val="00030A59"/>
  </w:style>
  <w:style w:type="paragraph" w:customStyle="1" w:styleId="FE97D6ADD804462481052871A73998B0">
    <w:name w:val="FE97D6ADD804462481052871A73998B0"/>
    <w:rsid w:val="00030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10B8256-09AE-4DD1-9AD4-744B1393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Claire Dellora</cp:lastModifiedBy>
  <cp:revision>3</cp:revision>
  <cp:lastPrinted>2025-02-26T04:30:00Z</cp:lastPrinted>
  <dcterms:created xsi:type="dcterms:W3CDTF">2025-08-22T06:28:00Z</dcterms:created>
  <dcterms:modified xsi:type="dcterms:W3CDTF">2025-08-22T06:28:00Z</dcterms:modified>
</cp:coreProperties>
</file>