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91848" w14:textId="77777777" w:rsidR="003D2646" w:rsidRPr="009E22D4" w:rsidRDefault="00E77429" w:rsidP="00E77429">
      <w:pPr>
        <w:pStyle w:val="Heading1"/>
        <w:jc w:val="center"/>
        <w:rPr>
          <w:sz w:val="36"/>
          <w:szCs w:val="36"/>
        </w:rPr>
      </w:pPr>
      <w:r w:rsidRPr="009E22D4">
        <w:rPr>
          <w:sz w:val="36"/>
          <w:szCs w:val="36"/>
        </w:rPr>
        <w:t>Transport of radioactive material</w:t>
      </w:r>
    </w:p>
    <w:p w14:paraId="1B055C13" w14:textId="77777777" w:rsidR="00E77429" w:rsidRPr="009E22D4" w:rsidRDefault="00A77FD7" w:rsidP="008F62ED">
      <w:pPr>
        <w:pStyle w:val="Heading1"/>
        <w:spacing w:before="0"/>
        <w:jc w:val="center"/>
        <w:rPr>
          <w:color w:val="298829"/>
        </w:rPr>
      </w:pPr>
      <w:r w:rsidRPr="009E22D4">
        <w:rPr>
          <w:color w:val="298829"/>
        </w:rPr>
        <w:t>Special arrangement approval checklist</w:t>
      </w:r>
    </w:p>
    <w:p w14:paraId="37A9F72E" w14:textId="34CE29B2" w:rsidR="00E77429" w:rsidRPr="008F62ED" w:rsidRDefault="00A77FD7" w:rsidP="008F62ED">
      <w:pPr>
        <w:spacing w:after="240"/>
        <w:ind w:left="142"/>
        <w:rPr>
          <w:color w:val="auto"/>
        </w:rPr>
      </w:pPr>
      <w:r w:rsidRPr="006C5A1D">
        <w:rPr>
          <w:color w:val="444448"/>
        </w:rPr>
        <w:t xml:space="preserve">An applicant seeking an approval certificate from ARPANSA under special arrangement must ensure that the information, as described in paragraph 836 of </w:t>
      </w:r>
      <w:r w:rsidR="00C35D42" w:rsidRPr="006C5A1D">
        <w:rPr>
          <w:color w:val="444448"/>
        </w:rPr>
        <w:t xml:space="preserve">the </w:t>
      </w:r>
      <w:hyperlink r:id="rId8" w:history="1">
        <w:r w:rsidR="00C35D42" w:rsidRPr="00696782">
          <w:rPr>
            <w:rStyle w:val="Hyperlink"/>
            <w:i/>
            <w:iCs/>
          </w:rPr>
          <w:t>Code for the Safe Transport of Radioactive Material (2019)</w:t>
        </w:r>
      </w:hyperlink>
      <w:r w:rsidR="00C35D42">
        <w:rPr>
          <w:i/>
          <w:iCs/>
          <w:color w:val="444448"/>
        </w:rPr>
        <w:t xml:space="preserve"> </w:t>
      </w:r>
      <w:r w:rsidRPr="006C5A1D">
        <w:rPr>
          <w:color w:val="444448"/>
        </w:rPr>
        <w:t xml:space="preserve">RPS </w:t>
      </w:r>
      <w:r w:rsidR="00E212E4" w:rsidRPr="006C5A1D">
        <w:rPr>
          <w:color w:val="444448"/>
        </w:rPr>
        <w:t>C-</w:t>
      </w:r>
      <w:r w:rsidRPr="006C5A1D">
        <w:rPr>
          <w:color w:val="444448"/>
        </w:rPr>
        <w:t>2</w:t>
      </w:r>
      <w:r w:rsidR="00E212E4" w:rsidRPr="006C5A1D">
        <w:rPr>
          <w:color w:val="444448"/>
        </w:rPr>
        <w:t xml:space="preserve"> (Rev. 1)</w:t>
      </w:r>
      <w:r w:rsidRPr="006C5A1D">
        <w:rPr>
          <w:color w:val="444448"/>
        </w:rPr>
        <w:t xml:space="preserve"> is included as part of the application. A summary of the information which must be included is described below.</w:t>
      </w:r>
      <w:r w:rsidR="008F62ED" w:rsidRPr="006C5A1D">
        <w:rPr>
          <w:color w:val="444448"/>
        </w:rPr>
        <w:t xml:space="preserve"> This checklist should be included with your application. </w:t>
      </w:r>
    </w:p>
    <w:tbl>
      <w:tblPr>
        <w:tblStyle w:val="GenericARPANSA"/>
        <w:tblW w:w="0" w:type="auto"/>
        <w:tblLook w:val="04A0" w:firstRow="1" w:lastRow="0" w:firstColumn="1" w:lastColumn="0" w:noHBand="0" w:noVBand="1"/>
      </w:tblPr>
      <w:tblGrid>
        <w:gridCol w:w="8109"/>
        <w:gridCol w:w="1411"/>
      </w:tblGrid>
      <w:tr w:rsidR="00E77429" w14:paraId="45B8DA40" w14:textId="77777777" w:rsidTr="00E77429">
        <w:trPr>
          <w:cnfStyle w:val="100000000000" w:firstRow="1" w:lastRow="0" w:firstColumn="0" w:lastColumn="0" w:oddVBand="0" w:evenVBand="0" w:oddHBand="0" w:evenHBand="0" w:firstRowFirstColumn="0" w:firstRowLastColumn="0" w:lastRowFirstColumn="0" w:lastRowLastColumn="0"/>
        </w:trPr>
        <w:tc>
          <w:tcPr>
            <w:tcW w:w="8109" w:type="dxa"/>
          </w:tcPr>
          <w:p w14:paraId="0E7C74FC" w14:textId="77777777" w:rsidR="00E77429" w:rsidRDefault="00E77429" w:rsidP="008F62ED">
            <w:pPr>
              <w:spacing w:before="0" w:after="0"/>
            </w:pPr>
            <w:r>
              <w:t>Information required</w:t>
            </w:r>
          </w:p>
        </w:tc>
        <w:tc>
          <w:tcPr>
            <w:tcW w:w="1411" w:type="dxa"/>
          </w:tcPr>
          <w:p w14:paraId="57A08FC8" w14:textId="77777777" w:rsidR="00E77429" w:rsidRDefault="00E77429" w:rsidP="008F62ED">
            <w:pPr>
              <w:spacing w:before="0" w:after="0"/>
            </w:pPr>
            <w:r>
              <w:t>Tick if included</w:t>
            </w:r>
          </w:p>
        </w:tc>
      </w:tr>
      <w:tr w:rsidR="006C5A1D" w:rsidRPr="006C5A1D" w14:paraId="5A54173F" w14:textId="77777777" w:rsidTr="00E77429">
        <w:tc>
          <w:tcPr>
            <w:tcW w:w="8109" w:type="dxa"/>
          </w:tcPr>
          <w:p w14:paraId="5F99A6FC" w14:textId="4F041D5B" w:rsidR="00E77429" w:rsidRPr="006C5A1D" w:rsidRDefault="00A77FD7" w:rsidP="00E77429">
            <w:pPr>
              <w:ind w:left="493" w:hanging="493"/>
              <w:jc w:val="left"/>
              <w:rPr>
                <w:color w:val="444448"/>
                <w:sz w:val="20"/>
                <w:szCs w:val="20"/>
              </w:rPr>
            </w:pPr>
            <w:r w:rsidRPr="006C5A1D">
              <w:rPr>
                <w:color w:val="444448"/>
                <w:sz w:val="20"/>
                <w:szCs w:val="20"/>
              </w:rPr>
              <w:t>1.</w:t>
            </w:r>
            <w:r w:rsidRPr="006C5A1D">
              <w:rPr>
                <w:color w:val="444448"/>
                <w:sz w:val="20"/>
                <w:szCs w:val="20"/>
              </w:rPr>
              <w:tab/>
              <w:t>Description of transportation dates and locations from where and to where the package and its contents will be transported</w:t>
            </w:r>
            <w:r w:rsidR="00597198">
              <w:rPr>
                <w:color w:val="444448"/>
                <w:sz w:val="20"/>
                <w:szCs w:val="20"/>
              </w:rPr>
              <w:t>.</w:t>
            </w:r>
          </w:p>
        </w:tc>
        <w:tc>
          <w:tcPr>
            <w:tcW w:w="1411" w:type="dxa"/>
          </w:tcPr>
          <w:p w14:paraId="24A7F44E" w14:textId="77777777" w:rsidR="00E77429" w:rsidRPr="006C5A1D" w:rsidRDefault="00E77429" w:rsidP="00E77429">
            <w:pPr>
              <w:rPr>
                <w:color w:val="444448"/>
                <w:sz w:val="20"/>
                <w:szCs w:val="20"/>
              </w:rPr>
            </w:pPr>
            <w:r w:rsidRPr="006C5A1D">
              <w:rPr>
                <w:rFonts w:eastAsiaTheme="minorEastAsia"/>
                <w:color w:val="444448"/>
                <w:sz w:val="20"/>
                <w:szCs w:val="20"/>
                <w:lang w:eastAsia="en-AU"/>
              </w:rPr>
              <w:fldChar w:fldCharType="begin">
                <w:ffData>
                  <w:name w:val="Check2"/>
                  <w:enabled/>
                  <w:calcOnExit w:val="0"/>
                  <w:checkBox>
                    <w:sizeAuto/>
                    <w:default w:val="0"/>
                  </w:checkBox>
                </w:ffData>
              </w:fldChar>
            </w:r>
            <w:r w:rsidRPr="006C5A1D">
              <w:rPr>
                <w:rFonts w:eastAsiaTheme="minorEastAsia"/>
                <w:color w:val="444448"/>
                <w:sz w:val="20"/>
                <w:szCs w:val="20"/>
                <w:lang w:eastAsia="en-AU"/>
              </w:rPr>
              <w:instrText xml:space="preserve"> FORMCHECKBOX </w:instrText>
            </w:r>
            <w:r w:rsidRPr="006C5A1D">
              <w:rPr>
                <w:rFonts w:eastAsiaTheme="minorEastAsia"/>
                <w:color w:val="444448"/>
                <w:sz w:val="20"/>
                <w:szCs w:val="20"/>
                <w:lang w:eastAsia="en-AU"/>
              </w:rPr>
            </w:r>
            <w:r w:rsidRPr="006C5A1D">
              <w:rPr>
                <w:rFonts w:eastAsiaTheme="minorEastAsia"/>
                <w:color w:val="444448"/>
                <w:sz w:val="20"/>
                <w:szCs w:val="20"/>
                <w:lang w:eastAsia="en-AU"/>
              </w:rPr>
              <w:fldChar w:fldCharType="separate"/>
            </w:r>
            <w:r w:rsidRPr="006C5A1D">
              <w:rPr>
                <w:rFonts w:eastAsiaTheme="minorEastAsia"/>
                <w:color w:val="444448"/>
                <w:sz w:val="20"/>
                <w:szCs w:val="20"/>
                <w:lang w:eastAsia="en-AU"/>
              </w:rPr>
              <w:fldChar w:fldCharType="end"/>
            </w:r>
          </w:p>
        </w:tc>
      </w:tr>
      <w:tr w:rsidR="006C5A1D" w:rsidRPr="006C5A1D" w14:paraId="17C46C6F" w14:textId="77777777">
        <w:trPr>
          <w:cnfStyle w:val="000000010000" w:firstRow="0" w:lastRow="0" w:firstColumn="0" w:lastColumn="0" w:oddVBand="0" w:evenVBand="0" w:oddHBand="0" w:evenHBand="1" w:firstRowFirstColumn="0" w:firstRowLastColumn="0" w:lastRowFirstColumn="0" w:lastRowLastColumn="0"/>
        </w:trPr>
        <w:tc>
          <w:tcPr>
            <w:tcW w:w="8109" w:type="dxa"/>
          </w:tcPr>
          <w:p w14:paraId="670CAD97" w14:textId="548917C2" w:rsidR="00E77429" w:rsidRPr="006C5A1D" w:rsidRDefault="00A77FD7" w:rsidP="00E77429">
            <w:pPr>
              <w:ind w:left="493" w:hanging="493"/>
              <w:jc w:val="left"/>
              <w:rPr>
                <w:color w:val="444448"/>
                <w:sz w:val="20"/>
                <w:szCs w:val="20"/>
              </w:rPr>
            </w:pPr>
            <w:r w:rsidRPr="006C5A1D">
              <w:rPr>
                <w:color w:val="444448"/>
                <w:sz w:val="20"/>
                <w:szCs w:val="20"/>
              </w:rPr>
              <w:t>2.</w:t>
            </w:r>
            <w:r w:rsidRPr="006C5A1D">
              <w:rPr>
                <w:color w:val="444448"/>
                <w:sz w:val="20"/>
                <w:szCs w:val="20"/>
              </w:rPr>
              <w:tab/>
              <w:t>Details of the mode(s) of transport which will be used</w:t>
            </w:r>
            <w:r w:rsidR="00E2633A">
              <w:rPr>
                <w:color w:val="444448"/>
                <w:sz w:val="20"/>
                <w:szCs w:val="20"/>
              </w:rPr>
              <w:t>,</w:t>
            </w:r>
            <w:r w:rsidRPr="006C5A1D">
              <w:rPr>
                <w:color w:val="444448"/>
                <w:sz w:val="20"/>
                <w:szCs w:val="20"/>
              </w:rPr>
              <w:t xml:space="preserve"> e.g. road, rail, air, inland waterway or sea</w:t>
            </w:r>
            <w:r w:rsidR="00597198">
              <w:rPr>
                <w:color w:val="444448"/>
                <w:sz w:val="20"/>
                <w:szCs w:val="20"/>
              </w:rPr>
              <w:t>.</w:t>
            </w:r>
          </w:p>
        </w:tc>
        <w:tc>
          <w:tcPr>
            <w:tcW w:w="1411" w:type="dxa"/>
            <w:vAlign w:val="top"/>
          </w:tcPr>
          <w:p w14:paraId="6C6C74A9" w14:textId="77777777" w:rsidR="00E77429" w:rsidRPr="006C5A1D" w:rsidRDefault="00E77429" w:rsidP="00E77429">
            <w:pPr>
              <w:rPr>
                <w:color w:val="444448"/>
                <w:sz w:val="20"/>
                <w:szCs w:val="20"/>
              </w:rPr>
            </w:pPr>
            <w:r w:rsidRPr="006C5A1D">
              <w:rPr>
                <w:rFonts w:eastAsiaTheme="minorEastAsia"/>
                <w:color w:val="444448"/>
                <w:sz w:val="20"/>
                <w:szCs w:val="20"/>
                <w:lang w:eastAsia="en-AU"/>
              </w:rPr>
              <w:fldChar w:fldCharType="begin">
                <w:ffData>
                  <w:name w:val="Check2"/>
                  <w:enabled/>
                  <w:calcOnExit w:val="0"/>
                  <w:checkBox>
                    <w:sizeAuto/>
                    <w:default w:val="0"/>
                  </w:checkBox>
                </w:ffData>
              </w:fldChar>
            </w:r>
            <w:r w:rsidRPr="006C5A1D">
              <w:rPr>
                <w:rFonts w:eastAsiaTheme="minorEastAsia"/>
                <w:color w:val="444448"/>
                <w:sz w:val="20"/>
                <w:szCs w:val="20"/>
                <w:lang w:eastAsia="en-AU"/>
              </w:rPr>
              <w:instrText xml:space="preserve"> FORMCHECKBOX </w:instrText>
            </w:r>
            <w:r w:rsidRPr="006C5A1D">
              <w:rPr>
                <w:rFonts w:eastAsiaTheme="minorEastAsia"/>
                <w:color w:val="444448"/>
                <w:sz w:val="20"/>
                <w:szCs w:val="20"/>
                <w:lang w:eastAsia="en-AU"/>
              </w:rPr>
            </w:r>
            <w:r w:rsidRPr="006C5A1D">
              <w:rPr>
                <w:rFonts w:eastAsiaTheme="minorEastAsia"/>
                <w:color w:val="444448"/>
                <w:sz w:val="20"/>
                <w:szCs w:val="20"/>
                <w:lang w:eastAsia="en-AU"/>
              </w:rPr>
              <w:fldChar w:fldCharType="separate"/>
            </w:r>
            <w:r w:rsidRPr="006C5A1D">
              <w:rPr>
                <w:rFonts w:eastAsiaTheme="minorEastAsia"/>
                <w:color w:val="444448"/>
                <w:sz w:val="20"/>
                <w:szCs w:val="20"/>
                <w:lang w:eastAsia="en-AU"/>
              </w:rPr>
              <w:fldChar w:fldCharType="end"/>
            </w:r>
          </w:p>
        </w:tc>
      </w:tr>
      <w:tr w:rsidR="006C5A1D" w:rsidRPr="006C5A1D" w14:paraId="7AB03F27" w14:textId="77777777">
        <w:tc>
          <w:tcPr>
            <w:tcW w:w="8109" w:type="dxa"/>
          </w:tcPr>
          <w:p w14:paraId="6580ADAC" w14:textId="070F496A" w:rsidR="00E77429" w:rsidRPr="006C5A1D" w:rsidRDefault="00A77FD7" w:rsidP="00E77429">
            <w:pPr>
              <w:ind w:left="493" w:hanging="493"/>
              <w:jc w:val="left"/>
              <w:rPr>
                <w:color w:val="444448"/>
                <w:sz w:val="20"/>
                <w:szCs w:val="20"/>
              </w:rPr>
            </w:pPr>
            <w:r w:rsidRPr="006C5A1D">
              <w:rPr>
                <w:color w:val="444448"/>
                <w:sz w:val="20"/>
                <w:szCs w:val="20"/>
              </w:rPr>
              <w:t>3.</w:t>
            </w:r>
            <w:r w:rsidRPr="006C5A1D">
              <w:rPr>
                <w:color w:val="444448"/>
                <w:sz w:val="20"/>
                <w:szCs w:val="20"/>
              </w:rPr>
              <w:tab/>
              <w:t>Details of the type of conveyance and route information which will be used during transport</w:t>
            </w:r>
            <w:r w:rsidR="00597198">
              <w:rPr>
                <w:color w:val="444448"/>
                <w:sz w:val="20"/>
                <w:szCs w:val="20"/>
              </w:rPr>
              <w:t>,</w:t>
            </w:r>
            <w:r w:rsidRPr="006C5A1D">
              <w:rPr>
                <w:color w:val="444448"/>
                <w:sz w:val="20"/>
                <w:szCs w:val="20"/>
              </w:rPr>
              <w:t xml:space="preserve"> e.g. freight container</w:t>
            </w:r>
            <w:r w:rsidR="00597198">
              <w:rPr>
                <w:color w:val="444448"/>
                <w:sz w:val="20"/>
                <w:szCs w:val="20"/>
              </w:rPr>
              <w:t>.</w:t>
            </w:r>
          </w:p>
        </w:tc>
        <w:tc>
          <w:tcPr>
            <w:tcW w:w="1411" w:type="dxa"/>
            <w:vAlign w:val="top"/>
          </w:tcPr>
          <w:p w14:paraId="1493870A" w14:textId="77777777" w:rsidR="00E77429" w:rsidRPr="006C5A1D" w:rsidRDefault="00E77429" w:rsidP="00E77429">
            <w:pPr>
              <w:rPr>
                <w:color w:val="444448"/>
                <w:sz w:val="20"/>
                <w:szCs w:val="20"/>
              </w:rPr>
            </w:pPr>
            <w:r w:rsidRPr="006C5A1D">
              <w:rPr>
                <w:rFonts w:eastAsiaTheme="minorEastAsia"/>
                <w:color w:val="444448"/>
                <w:sz w:val="20"/>
                <w:szCs w:val="20"/>
                <w:lang w:eastAsia="en-AU"/>
              </w:rPr>
              <w:fldChar w:fldCharType="begin">
                <w:ffData>
                  <w:name w:val="Check2"/>
                  <w:enabled/>
                  <w:calcOnExit w:val="0"/>
                  <w:checkBox>
                    <w:sizeAuto/>
                    <w:default w:val="0"/>
                  </w:checkBox>
                </w:ffData>
              </w:fldChar>
            </w:r>
            <w:r w:rsidRPr="006C5A1D">
              <w:rPr>
                <w:rFonts w:eastAsiaTheme="minorEastAsia"/>
                <w:color w:val="444448"/>
                <w:sz w:val="20"/>
                <w:szCs w:val="20"/>
                <w:lang w:eastAsia="en-AU"/>
              </w:rPr>
              <w:instrText xml:space="preserve"> FORMCHECKBOX </w:instrText>
            </w:r>
            <w:r w:rsidRPr="006C5A1D">
              <w:rPr>
                <w:rFonts w:eastAsiaTheme="minorEastAsia"/>
                <w:color w:val="444448"/>
                <w:sz w:val="20"/>
                <w:szCs w:val="20"/>
                <w:lang w:eastAsia="en-AU"/>
              </w:rPr>
            </w:r>
            <w:r w:rsidRPr="006C5A1D">
              <w:rPr>
                <w:rFonts w:eastAsiaTheme="minorEastAsia"/>
                <w:color w:val="444448"/>
                <w:sz w:val="20"/>
                <w:szCs w:val="20"/>
                <w:lang w:eastAsia="en-AU"/>
              </w:rPr>
              <w:fldChar w:fldCharType="separate"/>
            </w:r>
            <w:r w:rsidRPr="006C5A1D">
              <w:rPr>
                <w:rFonts w:eastAsiaTheme="minorEastAsia"/>
                <w:color w:val="444448"/>
                <w:sz w:val="20"/>
                <w:szCs w:val="20"/>
                <w:lang w:eastAsia="en-AU"/>
              </w:rPr>
              <w:fldChar w:fldCharType="end"/>
            </w:r>
          </w:p>
        </w:tc>
      </w:tr>
      <w:tr w:rsidR="006C5A1D" w:rsidRPr="006C5A1D" w14:paraId="1B64B4FD" w14:textId="77777777">
        <w:trPr>
          <w:cnfStyle w:val="000000010000" w:firstRow="0" w:lastRow="0" w:firstColumn="0" w:lastColumn="0" w:oddVBand="0" w:evenVBand="0" w:oddHBand="0" w:evenHBand="1" w:firstRowFirstColumn="0" w:firstRowLastColumn="0" w:lastRowFirstColumn="0" w:lastRowLastColumn="0"/>
        </w:trPr>
        <w:tc>
          <w:tcPr>
            <w:tcW w:w="8109" w:type="dxa"/>
          </w:tcPr>
          <w:p w14:paraId="5673C808" w14:textId="01234D29" w:rsidR="00E77429" w:rsidRPr="006C5A1D" w:rsidRDefault="00A77FD7" w:rsidP="00E77429">
            <w:pPr>
              <w:ind w:left="493" w:hanging="493"/>
              <w:jc w:val="left"/>
              <w:rPr>
                <w:color w:val="444448"/>
                <w:sz w:val="20"/>
                <w:szCs w:val="20"/>
              </w:rPr>
            </w:pPr>
            <w:r w:rsidRPr="006C5A1D">
              <w:rPr>
                <w:color w:val="444448"/>
                <w:sz w:val="20"/>
                <w:szCs w:val="20"/>
              </w:rPr>
              <w:t>4.</w:t>
            </w:r>
            <w:r w:rsidRPr="006C5A1D">
              <w:rPr>
                <w:color w:val="444448"/>
                <w:sz w:val="20"/>
                <w:szCs w:val="20"/>
              </w:rPr>
              <w:tab/>
              <w:t>Details of applicable national and international regulations under which approv</w:t>
            </w:r>
            <w:r w:rsidR="00597198">
              <w:rPr>
                <w:color w:val="444448"/>
                <w:sz w:val="20"/>
                <w:szCs w:val="20"/>
              </w:rPr>
              <w:t>al</w:t>
            </w:r>
            <w:r w:rsidRPr="006C5A1D">
              <w:rPr>
                <w:color w:val="444448"/>
                <w:sz w:val="20"/>
                <w:szCs w:val="20"/>
              </w:rPr>
              <w:t xml:space="preserve"> is sought</w:t>
            </w:r>
            <w:r w:rsidR="00A176FC">
              <w:rPr>
                <w:color w:val="444448"/>
                <w:sz w:val="20"/>
                <w:szCs w:val="20"/>
              </w:rPr>
              <w:t>,</w:t>
            </w:r>
            <w:r w:rsidRPr="006C5A1D">
              <w:rPr>
                <w:color w:val="444448"/>
                <w:sz w:val="20"/>
                <w:szCs w:val="20"/>
              </w:rPr>
              <w:t xml:space="preserve"> e.g. IAEA</w:t>
            </w:r>
            <w:r w:rsidR="00597198">
              <w:rPr>
                <w:color w:val="444448"/>
                <w:sz w:val="20"/>
                <w:szCs w:val="20"/>
              </w:rPr>
              <w:t>.</w:t>
            </w:r>
          </w:p>
        </w:tc>
        <w:tc>
          <w:tcPr>
            <w:tcW w:w="1411" w:type="dxa"/>
            <w:vAlign w:val="top"/>
          </w:tcPr>
          <w:p w14:paraId="32CDC754" w14:textId="77777777" w:rsidR="00E77429" w:rsidRPr="006C5A1D" w:rsidRDefault="00E77429" w:rsidP="00E77429">
            <w:pPr>
              <w:rPr>
                <w:color w:val="444448"/>
                <w:sz w:val="20"/>
                <w:szCs w:val="20"/>
              </w:rPr>
            </w:pPr>
            <w:r w:rsidRPr="006C5A1D">
              <w:rPr>
                <w:rFonts w:eastAsiaTheme="minorEastAsia"/>
                <w:color w:val="444448"/>
                <w:sz w:val="20"/>
                <w:szCs w:val="20"/>
                <w:lang w:eastAsia="en-AU"/>
              </w:rPr>
              <w:fldChar w:fldCharType="begin">
                <w:ffData>
                  <w:name w:val="Check2"/>
                  <w:enabled/>
                  <w:calcOnExit w:val="0"/>
                  <w:checkBox>
                    <w:sizeAuto/>
                    <w:default w:val="0"/>
                  </w:checkBox>
                </w:ffData>
              </w:fldChar>
            </w:r>
            <w:r w:rsidRPr="006C5A1D">
              <w:rPr>
                <w:rFonts w:eastAsiaTheme="minorEastAsia"/>
                <w:color w:val="444448"/>
                <w:sz w:val="20"/>
                <w:szCs w:val="20"/>
                <w:lang w:eastAsia="en-AU"/>
              </w:rPr>
              <w:instrText xml:space="preserve"> FORMCHECKBOX </w:instrText>
            </w:r>
            <w:r w:rsidRPr="006C5A1D">
              <w:rPr>
                <w:rFonts w:eastAsiaTheme="minorEastAsia"/>
                <w:color w:val="444448"/>
                <w:sz w:val="20"/>
                <w:szCs w:val="20"/>
                <w:lang w:eastAsia="en-AU"/>
              </w:rPr>
            </w:r>
            <w:r w:rsidRPr="006C5A1D">
              <w:rPr>
                <w:rFonts w:eastAsiaTheme="minorEastAsia"/>
                <w:color w:val="444448"/>
                <w:sz w:val="20"/>
                <w:szCs w:val="20"/>
                <w:lang w:eastAsia="en-AU"/>
              </w:rPr>
              <w:fldChar w:fldCharType="separate"/>
            </w:r>
            <w:r w:rsidRPr="006C5A1D">
              <w:rPr>
                <w:rFonts w:eastAsiaTheme="minorEastAsia"/>
                <w:color w:val="444448"/>
                <w:sz w:val="20"/>
                <w:szCs w:val="20"/>
                <w:lang w:eastAsia="en-AU"/>
              </w:rPr>
              <w:fldChar w:fldCharType="end"/>
            </w:r>
          </w:p>
        </w:tc>
      </w:tr>
      <w:tr w:rsidR="006C5A1D" w:rsidRPr="006C5A1D" w14:paraId="292E5B25" w14:textId="77777777">
        <w:tc>
          <w:tcPr>
            <w:tcW w:w="8109" w:type="dxa"/>
          </w:tcPr>
          <w:p w14:paraId="01800EBA" w14:textId="68040EC8" w:rsidR="00E77429" w:rsidRPr="006C5A1D" w:rsidRDefault="00A77FD7" w:rsidP="00E77429">
            <w:pPr>
              <w:ind w:left="493" w:hanging="493"/>
              <w:jc w:val="left"/>
              <w:rPr>
                <w:color w:val="444448"/>
                <w:sz w:val="20"/>
                <w:szCs w:val="20"/>
              </w:rPr>
            </w:pPr>
            <w:r w:rsidRPr="006C5A1D">
              <w:rPr>
                <w:color w:val="444448"/>
                <w:sz w:val="20"/>
                <w:szCs w:val="20"/>
              </w:rPr>
              <w:t>5.</w:t>
            </w:r>
            <w:r w:rsidRPr="006C5A1D">
              <w:rPr>
                <w:color w:val="444448"/>
                <w:sz w:val="20"/>
                <w:szCs w:val="20"/>
              </w:rPr>
              <w:tab/>
              <w:t>Details of other certificates for alternative radioactive contents, other competent authority validation, or additional technical data or information which can substantiate</w:t>
            </w:r>
            <w:r w:rsidR="00CE7367">
              <w:rPr>
                <w:color w:val="444448"/>
                <w:sz w:val="20"/>
                <w:szCs w:val="20"/>
              </w:rPr>
              <w:t xml:space="preserve"> </w:t>
            </w:r>
            <w:r w:rsidRPr="006C5A1D">
              <w:rPr>
                <w:color w:val="444448"/>
                <w:sz w:val="20"/>
                <w:szCs w:val="20"/>
              </w:rPr>
              <w:t>your request for approval</w:t>
            </w:r>
            <w:r w:rsidR="00597198">
              <w:rPr>
                <w:color w:val="444448"/>
                <w:sz w:val="20"/>
                <w:szCs w:val="20"/>
              </w:rPr>
              <w:t>.</w:t>
            </w:r>
          </w:p>
        </w:tc>
        <w:tc>
          <w:tcPr>
            <w:tcW w:w="1411" w:type="dxa"/>
            <w:vAlign w:val="top"/>
          </w:tcPr>
          <w:p w14:paraId="28C1AD9E" w14:textId="77777777" w:rsidR="00E77429" w:rsidRPr="006C5A1D" w:rsidRDefault="00E77429" w:rsidP="00E77429">
            <w:pPr>
              <w:rPr>
                <w:color w:val="444448"/>
                <w:sz w:val="20"/>
                <w:szCs w:val="20"/>
              </w:rPr>
            </w:pPr>
            <w:r w:rsidRPr="006C5A1D">
              <w:rPr>
                <w:rFonts w:eastAsiaTheme="minorEastAsia"/>
                <w:color w:val="444448"/>
                <w:sz w:val="20"/>
                <w:szCs w:val="20"/>
                <w:lang w:eastAsia="en-AU"/>
              </w:rPr>
              <w:fldChar w:fldCharType="begin">
                <w:ffData>
                  <w:name w:val="Check2"/>
                  <w:enabled/>
                  <w:calcOnExit w:val="0"/>
                  <w:checkBox>
                    <w:sizeAuto/>
                    <w:default w:val="0"/>
                  </w:checkBox>
                </w:ffData>
              </w:fldChar>
            </w:r>
            <w:r w:rsidRPr="006C5A1D">
              <w:rPr>
                <w:rFonts w:eastAsiaTheme="minorEastAsia"/>
                <w:color w:val="444448"/>
                <w:sz w:val="20"/>
                <w:szCs w:val="20"/>
                <w:lang w:eastAsia="en-AU"/>
              </w:rPr>
              <w:instrText xml:space="preserve"> FORMCHECKBOX </w:instrText>
            </w:r>
            <w:r w:rsidRPr="006C5A1D">
              <w:rPr>
                <w:rFonts w:eastAsiaTheme="minorEastAsia"/>
                <w:color w:val="444448"/>
                <w:sz w:val="20"/>
                <w:szCs w:val="20"/>
                <w:lang w:eastAsia="en-AU"/>
              </w:rPr>
            </w:r>
            <w:r w:rsidRPr="006C5A1D">
              <w:rPr>
                <w:rFonts w:eastAsiaTheme="minorEastAsia"/>
                <w:color w:val="444448"/>
                <w:sz w:val="20"/>
                <w:szCs w:val="20"/>
                <w:lang w:eastAsia="en-AU"/>
              </w:rPr>
              <w:fldChar w:fldCharType="separate"/>
            </w:r>
            <w:r w:rsidRPr="006C5A1D">
              <w:rPr>
                <w:rFonts w:eastAsiaTheme="minorEastAsia"/>
                <w:color w:val="444448"/>
                <w:sz w:val="20"/>
                <w:szCs w:val="20"/>
                <w:lang w:eastAsia="en-AU"/>
              </w:rPr>
              <w:fldChar w:fldCharType="end"/>
            </w:r>
          </w:p>
        </w:tc>
      </w:tr>
      <w:tr w:rsidR="006C5A1D" w:rsidRPr="006C5A1D" w14:paraId="4C7EF555" w14:textId="77777777">
        <w:trPr>
          <w:cnfStyle w:val="000000010000" w:firstRow="0" w:lastRow="0" w:firstColumn="0" w:lastColumn="0" w:oddVBand="0" w:evenVBand="0" w:oddHBand="0" w:evenHBand="1" w:firstRowFirstColumn="0" w:firstRowLastColumn="0" w:lastRowFirstColumn="0" w:lastRowLastColumn="0"/>
        </w:trPr>
        <w:tc>
          <w:tcPr>
            <w:tcW w:w="8109" w:type="dxa"/>
          </w:tcPr>
          <w:p w14:paraId="726B6A20" w14:textId="7D74893B" w:rsidR="00E77429" w:rsidRPr="006C5A1D" w:rsidRDefault="00A77FD7" w:rsidP="00E77429">
            <w:pPr>
              <w:ind w:left="493" w:hanging="493"/>
              <w:jc w:val="left"/>
              <w:rPr>
                <w:color w:val="444448"/>
                <w:sz w:val="20"/>
                <w:szCs w:val="20"/>
              </w:rPr>
            </w:pPr>
            <w:r w:rsidRPr="006C5A1D">
              <w:rPr>
                <w:color w:val="444448"/>
                <w:sz w:val="20"/>
                <w:szCs w:val="20"/>
              </w:rPr>
              <w:t>6.</w:t>
            </w:r>
            <w:r w:rsidRPr="006C5A1D">
              <w:rPr>
                <w:color w:val="444448"/>
                <w:sz w:val="20"/>
                <w:szCs w:val="20"/>
              </w:rPr>
              <w:tab/>
              <w:t>Description of the packaging by a reference to the drawings or a specification of the design. In addition, a reproducible illustration (ideally not larger than 21 cm by 30 cm), showing the make-up of the package, should also be provided, accompanied by a brief description of the packaging, including materials of manufacture, gross mass, general outside dimensions and appearance</w:t>
            </w:r>
            <w:r w:rsidR="00456AD7">
              <w:rPr>
                <w:color w:val="444448"/>
                <w:sz w:val="20"/>
                <w:szCs w:val="20"/>
              </w:rPr>
              <w:t>.</w:t>
            </w:r>
          </w:p>
        </w:tc>
        <w:tc>
          <w:tcPr>
            <w:tcW w:w="1411" w:type="dxa"/>
            <w:vAlign w:val="top"/>
          </w:tcPr>
          <w:p w14:paraId="1DD3415B" w14:textId="77777777" w:rsidR="00E77429" w:rsidRPr="006C5A1D" w:rsidRDefault="00E77429" w:rsidP="00E77429">
            <w:pPr>
              <w:rPr>
                <w:color w:val="444448"/>
                <w:sz w:val="20"/>
                <w:szCs w:val="20"/>
              </w:rPr>
            </w:pPr>
            <w:r w:rsidRPr="006C5A1D">
              <w:rPr>
                <w:rFonts w:eastAsiaTheme="minorEastAsia"/>
                <w:color w:val="444448"/>
                <w:sz w:val="20"/>
                <w:szCs w:val="20"/>
                <w:lang w:eastAsia="en-AU"/>
              </w:rPr>
              <w:fldChar w:fldCharType="begin">
                <w:ffData>
                  <w:name w:val="Check2"/>
                  <w:enabled/>
                  <w:calcOnExit w:val="0"/>
                  <w:checkBox>
                    <w:sizeAuto/>
                    <w:default w:val="0"/>
                  </w:checkBox>
                </w:ffData>
              </w:fldChar>
            </w:r>
            <w:r w:rsidRPr="006C5A1D">
              <w:rPr>
                <w:rFonts w:eastAsiaTheme="minorEastAsia"/>
                <w:color w:val="444448"/>
                <w:sz w:val="20"/>
                <w:szCs w:val="20"/>
                <w:lang w:eastAsia="en-AU"/>
              </w:rPr>
              <w:instrText xml:space="preserve"> FORMCHECKBOX </w:instrText>
            </w:r>
            <w:r w:rsidRPr="006C5A1D">
              <w:rPr>
                <w:rFonts w:eastAsiaTheme="minorEastAsia"/>
                <w:color w:val="444448"/>
                <w:sz w:val="20"/>
                <w:szCs w:val="20"/>
                <w:lang w:eastAsia="en-AU"/>
              </w:rPr>
            </w:r>
            <w:r w:rsidRPr="006C5A1D">
              <w:rPr>
                <w:rFonts w:eastAsiaTheme="minorEastAsia"/>
                <w:color w:val="444448"/>
                <w:sz w:val="20"/>
                <w:szCs w:val="20"/>
                <w:lang w:eastAsia="en-AU"/>
              </w:rPr>
              <w:fldChar w:fldCharType="separate"/>
            </w:r>
            <w:r w:rsidRPr="006C5A1D">
              <w:rPr>
                <w:rFonts w:eastAsiaTheme="minorEastAsia"/>
                <w:color w:val="444448"/>
                <w:sz w:val="20"/>
                <w:szCs w:val="20"/>
                <w:lang w:eastAsia="en-AU"/>
              </w:rPr>
              <w:fldChar w:fldCharType="end"/>
            </w:r>
          </w:p>
        </w:tc>
      </w:tr>
      <w:tr w:rsidR="006C5A1D" w:rsidRPr="006C5A1D" w14:paraId="77FD8A24" w14:textId="77777777">
        <w:tc>
          <w:tcPr>
            <w:tcW w:w="8109" w:type="dxa"/>
          </w:tcPr>
          <w:p w14:paraId="3D969D57" w14:textId="64F3F809" w:rsidR="00E77429" w:rsidRPr="006C5A1D" w:rsidRDefault="00A77FD7" w:rsidP="00E77429">
            <w:pPr>
              <w:ind w:left="493" w:hanging="493"/>
              <w:jc w:val="left"/>
              <w:rPr>
                <w:color w:val="444448"/>
                <w:sz w:val="20"/>
                <w:szCs w:val="20"/>
              </w:rPr>
            </w:pPr>
            <w:r w:rsidRPr="006C5A1D">
              <w:rPr>
                <w:color w:val="444448"/>
                <w:sz w:val="20"/>
                <w:szCs w:val="20"/>
              </w:rPr>
              <w:t>7.</w:t>
            </w:r>
            <w:r w:rsidRPr="006C5A1D">
              <w:rPr>
                <w:color w:val="444448"/>
                <w:sz w:val="20"/>
                <w:szCs w:val="20"/>
              </w:rPr>
              <w:tab/>
              <w:t xml:space="preserve">Description of the specific authorised radioactive contents contained within the packaging including any restrictions on the radioactive contents which might not be obvious from the nature of the packaging. This shall include the physical and chemical forms, the activities involved (including those of the various isotopes), mass in grams (for fissile material), and whether </w:t>
            </w:r>
            <w:r w:rsidR="00F85549">
              <w:rPr>
                <w:color w:val="444448"/>
                <w:sz w:val="20"/>
                <w:szCs w:val="20"/>
              </w:rPr>
              <w:t xml:space="preserve">the </w:t>
            </w:r>
            <w:r w:rsidR="00FB2A6C">
              <w:rPr>
                <w:color w:val="444448"/>
                <w:sz w:val="20"/>
                <w:szCs w:val="20"/>
              </w:rPr>
              <w:t>package design</w:t>
            </w:r>
            <w:r w:rsidR="00F85549">
              <w:rPr>
                <w:color w:val="444448"/>
                <w:sz w:val="20"/>
                <w:szCs w:val="20"/>
              </w:rPr>
              <w:t xml:space="preserve"> is for </w:t>
            </w:r>
            <w:r w:rsidRPr="006C5A1D">
              <w:rPr>
                <w:color w:val="444448"/>
                <w:sz w:val="20"/>
                <w:szCs w:val="20"/>
              </w:rPr>
              <w:t>special form radioactive material, low dispersible radioactive material or fissile material excepted under para</w:t>
            </w:r>
            <w:r w:rsidR="00F85549">
              <w:rPr>
                <w:color w:val="444448"/>
                <w:sz w:val="20"/>
                <w:szCs w:val="20"/>
              </w:rPr>
              <w:t>graph</w:t>
            </w:r>
            <w:r w:rsidRPr="006C5A1D">
              <w:rPr>
                <w:color w:val="444448"/>
                <w:sz w:val="20"/>
                <w:szCs w:val="20"/>
              </w:rPr>
              <w:t xml:space="preserve"> 417(f), if applicable</w:t>
            </w:r>
            <w:r w:rsidR="00F85549">
              <w:rPr>
                <w:color w:val="444448"/>
                <w:sz w:val="20"/>
                <w:szCs w:val="20"/>
              </w:rPr>
              <w:t>.</w:t>
            </w:r>
          </w:p>
        </w:tc>
        <w:tc>
          <w:tcPr>
            <w:tcW w:w="1411" w:type="dxa"/>
            <w:vAlign w:val="top"/>
          </w:tcPr>
          <w:p w14:paraId="561ED5D1" w14:textId="77777777" w:rsidR="00E77429" w:rsidRPr="006C5A1D" w:rsidRDefault="00E77429" w:rsidP="00E77429">
            <w:pPr>
              <w:rPr>
                <w:color w:val="444448"/>
                <w:sz w:val="20"/>
                <w:szCs w:val="20"/>
              </w:rPr>
            </w:pPr>
            <w:r w:rsidRPr="006C5A1D">
              <w:rPr>
                <w:rFonts w:eastAsiaTheme="minorEastAsia"/>
                <w:color w:val="444448"/>
                <w:sz w:val="20"/>
                <w:szCs w:val="20"/>
                <w:lang w:eastAsia="en-AU"/>
              </w:rPr>
              <w:fldChar w:fldCharType="begin">
                <w:ffData>
                  <w:name w:val="Check2"/>
                  <w:enabled/>
                  <w:calcOnExit w:val="0"/>
                  <w:checkBox>
                    <w:sizeAuto/>
                    <w:default w:val="0"/>
                  </w:checkBox>
                </w:ffData>
              </w:fldChar>
            </w:r>
            <w:r w:rsidRPr="006C5A1D">
              <w:rPr>
                <w:rFonts w:eastAsiaTheme="minorEastAsia"/>
                <w:color w:val="444448"/>
                <w:sz w:val="20"/>
                <w:szCs w:val="20"/>
                <w:lang w:eastAsia="en-AU"/>
              </w:rPr>
              <w:instrText xml:space="preserve"> FORMCHECKBOX </w:instrText>
            </w:r>
            <w:r w:rsidRPr="006C5A1D">
              <w:rPr>
                <w:rFonts w:eastAsiaTheme="minorEastAsia"/>
                <w:color w:val="444448"/>
                <w:sz w:val="20"/>
                <w:szCs w:val="20"/>
                <w:lang w:eastAsia="en-AU"/>
              </w:rPr>
            </w:r>
            <w:r w:rsidRPr="006C5A1D">
              <w:rPr>
                <w:rFonts w:eastAsiaTheme="minorEastAsia"/>
                <w:color w:val="444448"/>
                <w:sz w:val="20"/>
                <w:szCs w:val="20"/>
                <w:lang w:eastAsia="en-AU"/>
              </w:rPr>
              <w:fldChar w:fldCharType="separate"/>
            </w:r>
            <w:r w:rsidRPr="006C5A1D">
              <w:rPr>
                <w:rFonts w:eastAsiaTheme="minorEastAsia"/>
                <w:color w:val="444448"/>
                <w:sz w:val="20"/>
                <w:szCs w:val="20"/>
                <w:lang w:eastAsia="en-AU"/>
              </w:rPr>
              <w:fldChar w:fldCharType="end"/>
            </w:r>
          </w:p>
        </w:tc>
      </w:tr>
      <w:tr w:rsidR="006C5A1D" w:rsidRPr="006C5A1D" w14:paraId="77EF28A9" w14:textId="77777777">
        <w:trPr>
          <w:cnfStyle w:val="000000010000" w:firstRow="0" w:lastRow="0" w:firstColumn="0" w:lastColumn="0" w:oddVBand="0" w:evenVBand="0" w:oddHBand="0" w:evenHBand="1" w:firstRowFirstColumn="0" w:firstRowLastColumn="0" w:lastRowFirstColumn="0" w:lastRowLastColumn="0"/>
        </w:trPr>
        <w:tc>
          <w:tcPr>
            <w:tcW w:w="8109" w:type="dxa"/>
          </w:tcPr>
          <w:p w14:paraId="54A97167" w14:textId="1591F1D8" w:rsidR="00A77FD7" w:rsidRPr="006C5A1D" w:rsidRDefault="00A77FD7" w:rsidP="00A77FD7">
            <w:pPr>
              <w:ind w:left="493" w:hanging="493"/>
              <w:jc w:val="left"/>
              <w:rPr>
                <w:color w:val="444448"/>
                <w:sz w:val="20"/>
                <w:szCs w:val="20"/>
              </w:rPr>
            </w:pPr>
            <w:r w:rsidRPr="006C5A1D">
              <w:rPr>
                <w:color w:val="444448"/>
                <w:sz w:val="20"/>
                <w:szCs w:val="20"/>
              </w:rPr>
              <w:t>8.</w:t>
            </w:r>
            <w:r w:rsidRPr="006C5A1D">
              <w:rPr>
                <w:color w:val="444448"/>
                <w:sz w:val="20"/>
                <w:szCs w:val="20"/>
              </w:rPr>
              <w:tab/>
              <w:t>For package designs containing fissile material requiring multilateral approval in accordance with para</w:t>
            </w:r>
            <w:r w:rsidR="00697A8C">
              <w:rPr>
                <w:color w:val="444448"/>
                <w:sz w:val="20"/>
                <w:szCs w:val="20"/>
              </w:rPr>
              <w:t>graph</w:t>
            </w:r>
            <w:r w:rsidRPr="006C5A1D">
              <w:rPr>
                <w:color w:val="444448"/>
                <w:sz w:val="20"/>
                <w:szCs w:val="20"/>
              </w:rPr>
              <w:t xml:space="preserve"> 814:</w:t>
            </w:r>
          </w:p>
          <w:p w14:paraId="03704CAC" w14:textId="788EEC41" w:rsidR="00A77FD7" w:rsidRPr="006C5A1D" w:rsidRDefault="00A77FD7" w:rsidP="00A77FD7">
            <w:pPr>
              <w:ind w:left="918" w:hanging="425"/>
              <w:jc w:val="left"/>
              <w:rPr>
                <w:color w:val="444448"/>
                <w:sz w:val="20"/>
                <w:szCs w:val="20"/>
              </w:rPr>
            </w:pPr>
            <w:r w:rsidRPr="006C5A1D">
              <w:rPr>
                <w:color w:val="444448"/>
                <w:sz w:val="20"/>
                <w:szCs w:val="20"/>
              </w:rPr>
              <w:t>i</w:t>
            </w:r>
            <w:r w:rsidRPr="006C5A1D">
              <w:rPr>
                <w:color w:val="444448"/>
                <w:sz w:val="20"/>
                <w:szCs w:val="20"/>
              </w:rPr>
              <w:tab/>
              <w:t>a detailed description of the authori</w:t>
            </w:r>
            <w:r w:rsidR="00725544">
              <w:rPr>
                <w:color w:val="444448"/>
                <w:sz w:val="20"/>
                <w:szCs w:val="20"/>
              </w:rPr>
              <w:t>s</w:t>
            </w:r>
            <w:r w:rsidRPr="006C5A1D">
              <w:rPr>
                <w:color w:val="444448"/>
                <w:sz w:val="20"/>
                <w:szCs w:val="20"/>
              </w:rPr>
              <w:t>ed radioactive contents</w:t>
            </w:r>
          </w:p>
          <w:p w14:paraId="063A0435" w14:textId="6A6D5810" w:rsidR="00A77FD7" w:rsidRPr="006C5A1D" w:rsidRDefault="00A77FD7" w:rsidP="00A77FD7">
            <w:pPr>
              <w:ind w:left="918" w:hanging="425"/>
              <w:jc w:val="left"/>
              <w:rPr>
                <w:color w:val="444448"/>
                <w:sz w:val="20"/>
                <w:szCs w:val="20"/>
              </w:rPr>
            </w:pPr>
            <w:r w:rsidRPr="006C5A1D">
              <w:rPr>
                <w:color w:val="444448"/>
                <w:sz w:val="20"/>
                <w:szCs w:val="20"/>
              </w:rPr>
              <w:t>ii</w:t>
            </w:r>
            <w:r w:rsidRPr="006C5A1D">
              <w:rPr>
                <w:color w:val="444448"/>
                <w:sz w:val="20"/>
                <w:szCs w:val="20"/>
              </w:rPr>
              <w:tab/>
              <w:t>the value of the criticality safety index</w:t>
            </w:r>
          </w:p>
          <w:p w14:paraId="7AC00EB0" w14:textId="23A9F163" w:rsidR="00A77FD7" w:rsidRPr="006C5A1D" w:rsidRDefault="00A77FD7" w:rsidP="00A77FD7">
            <w:pPr>
              <w:ind w:left="918" w:hanging="425"/>
              <w:jc w:val="left"/>
              <w:rPr>
                <w:color w:val="444448"/>
                <w:sz w:val="20"/>
                <w:szCs w:val="20"/>
              </w:rPr>
            </w:pPr>
            <w:r w:rsidRPr="006C5A1D">
              <w:rPr>
                <w:color w:val="444448"/>
                <w:sz w:val="20"/>
                <w:szCs w:val="20"/>
              </w:rPr>
              <w:t>iii</w:t>
            </w:r>
            <w:r w:rsidRPr="006C5A1D">
              <w:rPr>
                <w:color w:val="444448"/>
                <w:sz w:val="20"/>
                <w:szCs w:val="20"/>
              </w:rPr>
              <w:tab/>
              <w:t>reference to the documentation that demonstrates the criticality safety of the contents</w:t>
            </w:r>
          </w:p>
          <w:p w14:paraId="350060F0" w14:textId="66A82E59" w:rsidR="00A77FD7" w:rsidRPr="006C5A1D" w:rsidRDefault="00A77FD7" w:rsidP="00A77FD7">
            <w:pPr>
              <w:ind w:left="918" w:hanging="425"/>
              <w:jc w:val="left"/>
              <w:rPr>
                <w:color w:val="444448"/>
                <w:sz w:val="20"/>
                <w:szCs w:val="20"/>
              </w:rPr>
            </w:pPr>
            <w:r w:rsidRPr="006C5A1D">
              <w:rPr>
                <w:color w:val="444448"/>
                <w:sz w:val="20"/>
                <w:szCs w:val="20"/>
              </w:rPr>
              <w:t>iv</w:t>
            </w:r>
            <w:r w:rsidRPr="006C5A1D">
              <w:rPr>
                <w:color w:val="444448"/>
                <w:sz w:val="20"/>
                <w:szCs w:val="20"/>
              </w:rPr>
              <w:tab/>
              <w:t>any special features on the basis of which the absence of water from certain void spaces has been assumed in the criticality assessment</w:t>
            </w:r>
          </w:p>
          <w:p w14:paraId="6A939959" w14:textId="4ABEFF6E" w:rsidR="00A77FD7" w:rsidRPr="006C5A1D" w:rsidRDefault="00A77FD7" w:rsidP="00A77FD7">
            <w:pPr>
              <w:ind w:left="918" w:hanging="425"/>
              <w:jc w:val="left"/>
              <w:rPr>
                <w:color w:val="444448"/>
                <w:sz w:val="20"/>
                <w:szCs w:val="20"/>
              </w:rPr>
            </w:pPr>
            <w:r w:rsidRPr="006C5A1D">
              <w:rPr>
                <w:color w:val="444448"/>
                <w:sz w:val="20"/>
                <w:szCs w:val="20"/>
              </w:rPr>
              <w:t>v</w:t>
            </w:r>
            <w:r w:rsidRPr="006C5A1D">
              <w:rPr>
                <w:color w:val="444448"/>
                <w:sz w:val="20"/>
                <w:szCs w:val="20"/>
              </w:rPr>
              <w:tab/>
              <w:t>any allowance (based on para</w:t>
            </w:r>
            <w:r w:rsidR="00A8373C">
              <w:rPr>
                <w:color w:val="444448"/>
                <w:sz w:val="20"/>
                <w:szCs w:val="20"/>
              </w:rPr>
              <w:t>graph</w:t>
            </w:r>
            <w:r w:rsidRPr="006C5A1D">
              <w:rPr>
                <w:color w:val="444448"/>
                <w:sz w:val="20"/>
                <w:szCs w:val="20"/>
              </w:rPr>
              <w:t xml:space="preserve"> 677(b)) for a change in neutron multiplication assumed in the criticality assessment as a result of actual irradiation experience; and</w:t>
            </w:r>
          </w:p>
          <w:p w14:paraId="3B6ED415" w14:textId="77777777" w:rsidR="00E77429" w:rsidRPr="006C5A1D" w:rsidRDefault="00A77FD7" w:rsidP="00A77FD7">
            <w:pPr>
              <w:ind w:left="918" w:hanging="425"/>
              <w:jc w:val="left"/>
              <w:rPr>
                <w:color w:val="444448"/>
                <w:sz w:val="20"/>
                <w:szCs w:val="20"/>
              </w:rPr>
            </w:pPr>
            <w:r w:rsidRPr="006C5A1D">
              <w:rPr>
                <w:color w:val="444448"/>
                <w:sz w:val="20"/>
                <w:szCs w:val="20"/>
              </w:rPr>
              <w:lastRenderedPageBreak/>
              <w:t>vi</w:t>
            </w:r>
            <w:r w:rsidRPr="006C5A1D">
              <w:rPr>
                <w:color w:val="444448"/>
                <w:sz w:val="20"/>
                <w:szCs w:val="20"/>
              </w:rPr>
              <w:tab/>
              <w:t>the ambient temperature range for which the special arrangement has been approved.</w:t>
            </w:r>
          </w:p>
        </w:tc>
        <w:tc>
          <w:tcPr>
            <w:tcW w:w="1411" w:type="dxa"/>
            <w:vAlign w:val="top"/>
          </w:tcPr>
          <w:p w14:paraId="25CB00EC" w14:textId="77777777" w:rsidR="00E77429" w:rsidRPr="006C5A1D" w:rsidRDefault="00E77429" w:rsidP="00E77429">
            <w:pPr>
              <w:rPr>
                <w:color w:val="444448"/>
                <w:sz w:val="20"/>
                <w:szCs w:val="20"/>
              </w:rPr>
            </w:pPr>
            <w:r w:rsidRPr="006C5A1D">
              <w:rPr>
                <w:rFonts w:eastAsiaTheme="minorEastAsia"/>
                <w:color w:val="444448"/>
                <w:sz w:val="20"/>
                <w:szCs w:val="20"/>
                <w:lang w:eastAsia="en-AU"/>
              </w:rPr>
              <w:lastRenderedPageBreak/>
              <w:fldChar w:fldCharType="begin">
                <w:ffData>
                  <w:name w:val="Check2"/>
                  <w:enabled/>
                  <w:calcOnExit w:val="0"/>
                  <w:checkBox>
                    <w:sizeAuto/>
                    <w:default w:val="0"/>
                  </w:checkBox>
                </w:ffData>
              </w:fldChar>
            </w:r>
            <w:r w:rsidRPr="006C5A1D">
              <w:rPr>
                <w:rFonts w:eastAsiaTheme="minorEastAsia"/>
                <w:color w:val="444448"/>
                <w:sz w:val="20"/>
                <w:szCs w:val="20"/>
                <w:lang w:eastAsia="en-AU"/>
              </w:rPr>
              <w:instrText xml:space="preserve"> FORMCHECKBOX </w:instrText>
            </w:r>
            <w:r w:rsidRPr="006C5A1D">
              <w:rPr>
                <w:rFonts w:eastAsiaTheme="minorEastAsia"/>
                <w:color w:val="444448"/>
                <w:sz w:val="20"/>
                <w:szCs w:val="20"/>
                <w:lang w:eastAsia="en-AU"/>
              </w:rPr>
            </w:r>
            <w:r w:rsidRPr="006C5A1D">
              <w:rPr>
                <w:rFonts w:eastAsiaTheme="minorEastAsia"/>
                <w:color w:val="444448"/>
                <w:sz w:val="20"/>
                <w:szCs w:val="20"/>
                <w:lang w:eastAsia="en-AU"/>
              </w:rPr>
              <w:fldChar w:fldCharType="separate"/>
            </w:r>
            <w:r w:rsidRPr="006C5A1D">
              <w:rPr>
                <w:rFonts w:eastAsiaTheme="minorEastAsia"/>
                <w:color w:val="444448"/>
                <w:sz w:val="20"/>
                <w:szCs w:val="20"/>
                <w:lang w:eastAsia="en-AU"/>
              </w:rPr>
              <w:fldChar w:fldCharType="end"/>
            </w:r>
          </w:p>
        </w:tc>
      </w:tr>
      <w:tr w:rsidR="006C5A1D" w:rsidRPr="006C5A1D" w14:paraId="331DB0FE" w14:textId="77777777">
        <w:tc>
          <w:tcPr>
            <w:tcW w:w="8109" w:type="dxa"/>
          </w:tcPr>
          <w:p w14:paraId="2CF7CDD0" w14:textId="0E5C8402" w:rsidR="00E77429" w:rsidRPr="006C5A1D" w:rsidRDefault="00A77FD7" w:rsidP="00E77429">
            <w:pPr>
              <w:ind w:left="493" w:hanging="493"/>
              <w:jc w:val="left"/>
              <w:rPr>
                <w:color w:val="444448"/>
                <w:sz w:val="20"/>
                <w:szCs w:val="20"/>
              </w:rPr>
            </w:pPr>
            <w:r w:rsidRPr="006C5A1D">
              <w:rPr>
                <w:color w:val="444448"/>
                <w:sz w:val="20"/>
                <w:szCs w:val="20"/>
              </w:rPr>
              <w:t>9.</w:t>
            </w:r>
            <w:r w:rsidRPr="006C5A1D">
              <w:rPr>
                <w:color w:val="444448"/>
                <w:sz w:val="20"/>
                <w:szCs w:val="20"/>
              </w:rPr>
              <w:tab/>
              <w:t>A detailed listing of any supplementary operational controls required for preparation, loading, carriage, unloading and handling of the consignment, including any special stowage provisions for the safe dissipation of heat</w:t>
            </w:r>
            <w:r w:rsidR="000B04BE">
              <w:rPr>
                <w:color w:val="444448"/>
                <w:sz w:val="20"/>
                <w:szCs w:val="20"/>
              </w:rPr>
              <w:t>.</w:t>
            </w:r>
          </w:p>
        </w:tc>
        <w:tc>
          <w:tcPr>
            <w:tcW w:w="1411" w:type="dxa"/>
            <w:vAlign w:val="top"/>
          </w:tcPr>
          <w:p w14:paraId="399F6620" w14:textId="77777777" w:rsidR="00E77429" w:rsidRPr="006C5A1D" w:rsidRDefault="00E77429" w:rsidP="00E77429">
            <w:pPr>
              <w:rPr>
                <w:color w:val="444448"/>
                <w:sz w:val="20"/>
                <w:szCs w:val="20"/>
              </w:rPr>
            </w:pPr>
            <w:r w:rsidRPr="006C5A1D">
              <w:rPr>
                <w:rFonts w:eastAsiaTheme="minorEastAsia"/>
                <w:color w:val="444448"/>
                <w:sz w:val="20"/>
                <w:szCs w:val="20"/>
                <w:lang w:eastAsia="en-AU"/>
              </w:rPr>
              <w:fldChar w:fldCharType="begin">
                <w:ffData>
                  <w:name w:val="Check2"/>
                  <w:enabled/>
                  <w:calcOnExit w:val="0"/>
                  <w:checkBox>
                    <w:sizeAuto/>
                    <w:default w:val="0"/>
                  </w:checkBox>
                </w:ffData>
              </w:fldChar>
            </w:r>
            <w:r w:rsidRPr="006C5A1D">
              <w:rPr>
                <w:rFonts w:eastAsiaTheme="minorEastAsia"/>
                <w:color w:val="444448"/>
                <w:sz w:val="20"/>
                <w:szCs w:val="20"/>
                <w:lang w:eastAsia="en-AU"/>
              </w:rPr>
              <w:instrText xml:space="preserve"> FORMCHECKBOX </w:instrText>
            </w:r>
            <w:r w:rsidRPr="006C5A1D">
              <w:rPr>
                <w:rFonts w:eastAsiaTheme="minorEastAsia"/>
                <w:color w:val="444448"/>
                <w:sz w:val="20"/>
                <w:szCs w:val="20"/>
                <w:lang w:eastAsia="en-AU"/>
              </w:rPr>
            </w:r>
            <w:r w:rsidRPr="006C5A1D">
              <w:rPr>
                <w:rFonts w:eastAsiaTheme="minorEastAsia"/>
                <w:color w:val="444448"/>
                <w:sz w:val="20"/>
                <w:szCs w:val="20"/>
                <w:lang w:eastAsia="en-AU"/>
              </w:rPr>
              <w:fldChar w:fldCharType="separate"/>
            </w:r>
            <w:r w:rsidRPr="006C5A1D">
              <w:rPr>
                <w:rFonts w:eastAsiaTheme="minorEastAsia"/>
                <w:color w:val="444448"/>
                <w:sz w:val="20"/>
                <w:szCs w:val="20"/>
                <w:lang w:eastAsia="en-AU"/>
              </w:rPr>
              <w:fldChar w:fldCharType="end"/>
            </w:r>
          </w:p>
        </w:tc>
      </w:tr>
      <w:tr w:rsidR="006C5A1D" w:rsidRPr="006C5A1D" w14:paraId="1C355E3C" w14:textId="77777777">
        <w:trPr>
          <w:cnfStyle w:val="000000010000" w:firstRow="0" w:lastRow="0" w:firstColumn="0" w:lastColumn="0" w:oddVBand="0" w:evenVBand="0" w:oddHBand="0" w:evenHBand="1" w:firstRowFirstColumn="0" w:firstRowLastColumn="0" w:lastRowFirstColumn="0" w:lastRowLastColumn="0"/>
        </w:trPr>
        <w:tc>
          <w:tcPr>
            <w:tcW w:w="8109" w:type="dxa"/>
          </w:tcPr>
          <w:p w14:paraId="151BD22C" w14:textId="2F82AC54" w:rsidR="00E77429" w:rsidRPr="006C5A1D" w:rsidRDefault="00A77FD7" w:rsidP="00E77429">
            <w:pPr>
              <w:ind w:left="493" w:hanging="493"/>
              <w:jc w:val="left"/>
              <w:rPr>
                <w:color w:val="444448"/>
                <w:sz w:val="20"/>
                <w:szCs w:val="20"/>
              </w:rPr>
            </w:pPr>
            <w:r w:rsidRPr="006C5A1D">
              <w:rPr>
                <w:color w:val="444448"/>
                <w:sz w:val="20"/>
                <w:szCs w:val="20"/>
              </w:rPr>
              <w:t>10.</w:t>
            </w:r>
            <w:r w:rsidRPr="006C5A1D">
              <w:rPr>
                <w:color w:val="444448"/>
                <w:sz w:val="20"/>
                <w:szCs w:val="20"/>
              </w:rPr>
              <w:tab/>
              <w:t>Description of the reasons for the special arrangement approval</w:t>
            </w:r>
            <w:r w:rsidR="00F711CA">
              <w:rPr>
                <w:color w:val="444448"/>
                <w:sz w:val="20"/>
                <w:szCs w:val="20"/>
              </w:rPr>
              <w:t>.</w:t>
            </w:r>
          </w:p>
        </w:tc>
        <w:tc>
          <w:tcPr>
            <w:tcW w:w="1411" w:type="dxa"/>
            <w:vAlign w:val="top"/>
          </w:tcPr>
          <w:p w14:paraId="675AA9EA" w14:textId="77777777" w:rsidR="00E77429" w:rsidRPr="006C5A1D" w:rsidRDefault="00E77429" w:rsidP="00E77429">
            <w:pPr>
              <w:rPr>
                <w:color w:val="444448"/>
                <w:sz w:val="20"/>
                <w:szCs w:val="20"/>
              </w:rPr>
            </w:pPr>
            <w:r w:rsidRPr="006C5A1D">
              <w:rPr>
                <w:rFonts w:eastAsiaTheme="minorEastAsia"/>
                <w:color w:val="444448"/>
                <w:sz w:val="20"/>
                <w:szCs w:val="20"/>
                <w:lang w:eastAsia="en-AU"/>
              </w:rPr>
              <w:fldChar w:fldCharType="begin">
                <w:ffData>
                  <w:name w:val="Check2"/>
                  <w:enabled/>
                  <w:calcOnExit w:val="0"/>
                  <w:checkBox>
                    <w:sizeAuto/>
                    <w:default w:val="0"/>
                  </w:checkBox>
                </w:ffData>
              </w:fldChar>
            </w:r>
            <w:r w:rsidRPr="006C5A1D">
              <w:rPr>
                <w:rFonts w:eastAsiaTheme="minorEastAsia"/>
                <w:color w:val="444448"/>
                <w:sz w:val="20"/>
                <w:szCs w:val="20"/>
                <w:lang w:eastAsia="en-AU"/>
              </w:rPr>
              <w:instrText xml:space="preserve"> FORMCHECKBOX </w:instrText>
            </w:r>
            <w:r w:rsidRPr="006C5A1D">
              <w:rPr>
                <w:rFonts w:eastAsiaTheme="minorEastAsia"/>
                <w:color w:val="444448"/>
                <w:sz w:val="20"/>
                <w:szCs w:val="20"/>
                <w:lang w:eastAsia="en-AU"/>
              </w:rPr>
            </w:r>
            <w:r w:rsidRPr="006C5A1D">
              <w:rPr>
                <w:rFonts w:eastAsiaTheme="minorEastAsia"/>
                <w:color w:val="444448"/>
                <w:sz w:val="20"/>
                <w:szCs w:val="20"/>
                <w:lang w:eastAsia="en-AU"/>
              </w:rPr>
              <w:fldChar w:fldCharType="separate"/>
            </w:r>
            <w:r w:rsidRPr="006C5A1D">
              <w:rPr>
                <w:rFonts w:eastAsiaTheme="minorEastAsia"/>
                <w:color w:val="444448"/>
                <w:sz w:val="20"/>
                <w:szCs w:val="20"/>
                <w:lang w:eastAsia="en-AU"/>
              </w:rPr>
              <w:fldChar w:fldCharType="end"/>
            </w:r>
          </w:p>
        </w:tc>
      </w:tr>
      <w:tr w:rsidR="006C5A1D" w:rsidRPr="006C5A1D" w14:paraId="7EB079C4" w14:textId="77777777">
        <w:tc>
          <w:tcPr>
            <w:tcW w:w="8109" w:type="dxa"/>
          </w:tcPr>
          <w:p w14:paraId="466CF0AC" w14:textId="1BDCF75E" w:rsidR="00E77429" w:rsidRPr="006C5A1D" w:rsidRDefault="00A77FD7" w:rsidP="00E77429">
            <w:pPr>
              <w:ind w:left="493" w:hanging="493"/>
              <w:jc w:val="left"/>
              <w:rPr>
                <w:color w:val="444448"/>
                <w:sz w:val="20"/>
                <w:szCs w:val="20"/>
              </w:rPr>
            </w:pPr>
            <w:r w:rsidRPr="006C5A1D">
              <w:rPr>
                <w:color w:val="444448"/>
                <w:sz w:val="20"/>
                <w:szCs w:val="20"/>
              </w:rPr>
              <w:t>11.</w:t>
            </w:r>
            <w:r w:rsidRPr="006C5A1D">
              <w:rPr>
                <w:color w:val="444448"/>
                <w:sz w:val="20"/>
                <w:szCs w:val="20"/>
              </w:rPr>
              <w:tab/>
              <w:t>Description of the compensatory measures to be applied as a result of the shipment being under special arrangement</w:t>
            </w:r>
            <w:r w:rsidR="00F711CA">
              <w:rPr>
                <w:color w:val="444448"/>
                <w:sz w:val="20"/>
                <w:szCs w:val="20"/>
              </w:rPr>
              <w:t>,</w:t>
            </w:r>
            <w:r w:rsidRPr="006C5A1D">
              <w:rPr>
                <w:color w:val="444448"/>
                <w:sz w:val="20"/>
                <w:szCs w:val="20"/>
              </w:rPr>
              <w:t xml:space="preserve"> e.g. administrative, people, engineering, radiation protection, general safety</w:t>
            </w:r>
            <w:r w:rsidR="00F711CA">
              <w:rPr>
                <w:color w:val="444448"/>
                <w:sz w:val="20"/>
                <w:szCs w:val="20"/>
              </w:rPr>
              <w:t>.</w:t>
            </w:r>
          </w:p>
        </w:tc>
        <w:tc>
          <w:tcPr>
            <w:tcW w:w="1411" w:type="dxa"/>
            <w:vAlign w:val="top"/>
          </w:tcPr>
          <w:p w14:paraId="5C59DE42" w14:textId="77777777" w:rsidR="00E77429" w:rsidRPr="006C5A1D" w:rsidRDefault="00E77429" w:rsidP="00E77429">
            <w:pPr>
              <w:rPr>
                <w:color w:val="444448"/>
                <w:sz w:val="20"/>
                <w:szCs w:val="20"/>
              </w:rPr>
            </w:pPr>
            <w:r w:rsidRPr="006C5A1D">
              <w:rPr>
                <w:rFonts w:eastAsiaTheme="minorEastAsia"/>
                <w:color w:val="444448"/>
                <w:sz w:val="20"/>
                <w:szCs w:val="20"/>
                <w:lang w:eastAsia="en-AU"/>
              </w:rPr>
              <w:fldChar w:fldCharType="begin">
                <w:ffData>
                  <w:name w:val="Check2"/>
                  <w:enabled/>
                  <w:calcOnExit w:val="0"/>
                  <w:checkBox>
                    <w:sizeAuto/>
                    <w:default w:val="0"/>
                  </w:checkBox>
                </w:ffData>
              </w:fldChar>
            </w:r>
            <w:r w:rsidRPr="006C5A1D">
              <w:rPr>
                <w:rFonts w:eastAsiaTheme="minorEastAsia"/>
                <w:color w:val="444448"/>
                <w:sz w:val="20"/>
                <w:szCs w:val="20"/>
                <w:lang w:eastAsia="en-AU"/>
              </w:rPr>
              <w:instrText xml:space="preserve"> FORMCHECKBOX </w:instrText>
            </w:r>
            <w:r w:rsidRPr="006C5A1D">
              <w:rPr>
                <w:rFonts w:eastAsiaTheme="minorEastAsia"/>
                <w:color w:val="444448"/>
                <w:sz w:val="20"/>
                <w:szCs w:val="20"/>
                <w:lang w:eastAsia="en-AU"/>
              </w:rPr>
            </w:r>
            <w:r w:rsidRPr="006C5A1D">
              <w:rPr>
                <w:rFonts w:eastAsiaTheme="minorEastAsia"/>
                <w:color w:val="444448"/>
                <w:sz w:val="20"/>
                <w:szCs w:val="20"/>
                <w:lang w:eastAsia="en-AU"/>
              </w:rPr>
              <w:fldChar w:fldCharType="separate"/>
            </w:r>
            <w:r w:rsidRPr="006C5A1D">
              <w:rPr>
                <w:rFonts w:eastAsiaTheme="minorEastAsia"/>
                <w:color w:val="444448"/>
                <w:sz w:val="20"/>
                <w:szCs w:val="20"/>
                <w:lang w:eastAsia="en-AU"/>
              </w:rPr>
              <w:fldChar w:fldCharType="end"/>
            </w:r>
          </w:p>
        </w:tc>
      </w:tr>
      <w:tr w:rsidR="006C5A1D" w:rsidRPr="006C5A1D" w14:paraId="753821F6" w14:textId="77777777">
        <w:trPr>
          <w:cnfStyle w:val="000000010000" w:firstRow="0" w:lastRow="0" w:firstColumn="0" w:lastColumn="0" w:oddVBand="0" w:evenVBand="0" w:oddHBand="0" w:evenHBand="1" w:firstRowFirstColumn="0" w:firstRowLastColumn="0" w:lastRowFirstColumn="0" w:lastRowLastColumn="0"/>
        </w:trPr>
        <w:tc>
          <w:tcPr>
            <w:tcW w:w="8109" w:type="dxa"/>
          </w:tcPr>
          <w:p w14:paraId="533C54B4" w14:textId="3B71703F" w:rsidR="00E77429" w:rsidRPr="006C5A1D" w:rsidRDefault="00A77FD7" w:rsidP="00E77429">
            <w:pPr>
              <w:ind w:left="493" w:hanging="493"/>
              <w:jc w:val="left"/>
              <w:rPr>
                <w:color w:val="444448"/>
                <w:sz w:val="20"/>
                <w:szCs w:val="20"/>
              </w:rPr>
            </w:pPr>
            <w:r w:rsidRPr="006C5A1D">
              <w:rPr>
                <w:color w:val="444448"/>
                <w:sz w:val="20"/>
                <w:szCs w:val="20"/>
              </w:rPr>
              <w:t>12.</w:t>
            </w:r>
            <w:r w:rsidRPr="006C5A1D">
              <w:rPr>
                <w:color w:val="444448"/>
                <w:sz w:val="20"/>
                <w:szCs w:val="20"/>
              </w:rPr>
              <w:tab/>
              <w:t>Description of the use of the packaging or specific actions to be taken prior to the shipment</w:t>
            </w:r>
            <w:r w:rsidR="00F711CA">
              <w:rPr>
                <w:color w:val="444448"/>
                <w:sz w:val="20"/>
                <w:szCs w:val="20"/>
              </w:rPr>
              <w:t>,</w:t>
            </w:r>
            <w:r w:rsidRPr="006C5A1D">
              <w:rPr>
                <w:color w:val="444448"/>
                <w:sz w:val="20"/>
                <w:szCs w:val="20"/>
              </w:rPr>
              <w:t xml:space="preserve"> e.g. how the package is properly secured</w:t>
            </w:r>
            <w:r w:rsidR="00F711CA">
              <w:rPr>
                <w:color w:val="444448"/>
                <w:sz w:val="20"/>
                <w:szCs w:val="20"/>
              </w:rPr>
              <w:t>.</w:t>
            </w:r>
          </w:p>
        </w:tc>
        <w:tc>
          <w:tcPr>
            <w:tcW w:w="1411" w:type="dxa"/>
            <w:vAlign w:val="top"/>
          </w:tcPr>
          <w:p w14:paraId="4C8A6B03" w14:textId="77777777" w:rsidR="00E77429" w:rsidRPr="006C5A1D" w:rsidRDefault="00E77429" w:rsidP="00E77429">
            <w:pPr>
              <w:rPr>
                <w:color w:val="444448"/>
                <w:sz w:val="20"/>
                <w:szCs w:val="20"/>
              </w:rPr>
            </w:pPr>
            <w:r w:rsidRPr="006C5A1D">
              <w:rPr>
                <w:rFonts w:eastAsiaTheme="minorEastAsia"/>
                <w:color w:val="444448"/>
                <w:sz w:val="20"/>
                <w:szCs w:val="20"/>
                <w:lang w:eastAsia="en-AU"/>
              </w:rPr>
              <w:fldChar w:fldCharType="begin">
                <w:ffData>
                  <w:name w:val="Check2"/>
                  <w:enabled/>
                  <w:calcOnExit w:val="0"/>
                  <w:checkBox>
                    <w:sizeAuto/>
                    <w:default w:val="0"/>
                  </w:checkBox>
                </w:ffData>
              </w:fldChar>
            </w:r>
            <w:r w:rsidRPr="006C5A1D">
              <w:rPr>
                <w:rFonts w:eastAsiaTheme="minorEastAsia"/>
                <w:color w:val="444448"/>
                <w:sz w:val="20"/>
                <w:szCs w:val="20"/>
                <w:lang w:eastAsia="en-AU"/>
              </w:rPr>
              <w:instrText xml:space="preserve"> FORMCHECKBOX </w:instrText>
            </w:r>
            <w:r w:rsidRPr="006C5A1D">
              <w:rPr>
                <w:rFonts w:eastAsiaTheme="minorEastAsia"/>
                <w:color w:val="444448"/>
                <w:sz w:val="20"/>
                <w:szCs w:val="20"/>
                <w:lang w:eastAsia="en-AU"/>
              </w:rPr>
            </w:r>
            <w:r w:rsidRPr="006C5A1D">
              <w:rPr>
                <w:rFonts w:eastAsiaTheme="minorEastAsia"/>
                <w:color w:val="444448"/>
                <w:sz w:val="20"/>
                <w:szCs w:val="20"/>
                <w:lang w:eastAsia="en-AU"/>
              </w:rPr>
              <w:fldChar w:fldCharType="separate"/>
            </w:r>
            <w:r w:rsidRPr="006C5A1D">
              <w:rPr>
                <w:rFonts w:eastAsiaTheme="minorEastAsia"/>
                <w:color w:val="444448"/>
                <w:sz w:val="20"/>
                <w:szCs w:val="20"/>
                <w:lang w:eastAsia="en-AU"/>
              </w:rPr>
              <w:fldChar w:fldCharType="end"/>
            </w:r>
          </w:p>
        </w:tc>
      </w:tr>
      <w:tr w:rsidR="006C5A1D" w:rsidRPr="006C5A1D" w14:paraId="291F3C27" w14:textId="77777777">
        <w:tc>
          <w:tcPr>
            <w:tcW w:w="8109" w:type="dxa"/>
          </w:tcPr>
          <w:p w14:paraId="057BCC56" w14:textId="0CBA5782" w:rsidR="00E77429" w:rsidRPr="006C5A1D" w:rsidRDefault="00A77FD7" w:rsidP="00E77429">
            <w:pPr>
              <w:ind w:left="493" w:hanging="493"/>
              <w:jc w:val="left"/>
              <w:rPr>
                <w:color w:val="444448"/>
                <w:sz w:val="20"/>
                <w:szCs w:val="20"/>
              </w:rPr>
            </w:pPr>
            <w:r w:rsidRPr="006C5A1D">
              <w:rPr>
                <w:color w:val="444448"/>
                <w:sz w:val="20"/>
                <w:szCs w:val="20"/>
              </w:rPr>
              <w:t>13.</w:t>
            </w:r>
            <w:r w:rsidRPr="006C5A1D">
              <w:rPr>
                <w:color w:val="444448"/>
                <w:sz w:val="20"/>
                <w:szCs w:val="20"/>
              </w:rPr>
              <w:tab/>
              <w:t>A statement regarding the ambient conditions assumed for purposes of design if these are not in accordance with those specified in para</w:t>
            </w:r>
            <w:r w:rsidR="00F711CA">
              <w:rPr>
                <w:color w:val="444448"/>
                <w:sz w:val="20"/>
                <w:szCs w:val="20"/>
              </w:rPr>
              <w:t>graphs</w:t>
            </w:r>
            <w:r w:rsidRPr="006C5A1D">
              <w:rPr>
                <w:color w:val="444448"/>
                <w:sz w:val="20"/>
                <w:szCs w:val="20"/>
              </w:rPr>
              <w:t xml:space="preserve"> 656, 657 and 666, as applicable</w:t>
            </w:r>
            <w:r w:rsidR="00F711CA">
              <w:rPr>
                <w:color w:val="444448"/>
                <w:sz w:val="20"/>
                <w:szCs w:val="20"/>
              </w:rPr>
              <w:t>.</w:t>
            </w:r>
          </w:p>
        </w:tc>
        <w:tc>
          <w:tcPr>
            <w:tcW w:w="1411" w:type="dxa"/>
            <w:vAlign w:val="top"/>
          </w:tcPr>
          <w:p w14:paraId="795ABD5B" w14:textId="77777777" w:rsidR="00E77429" w:rsidRPr="006C5A1D" w:rsidRDefault="00E77429" w:rsidP="00E77429">
            <w:pPr>
              <w:rPr>
                <w:color w:val="444448"/>
                <w:sz w:val="20"/>
                <w:szCs w:val="20"/>
              </w:rPr>
            </w:pPr>
            <w:r w:rsidRPr="006C5A1D">
              <w:rPr>
                <w:rFonts w:eastAsiaTheme="minorEastAsia"/>
                <w:color w:val="444448"/>
                <w:sz w:val="20"/>
                <w:szCs w:val="20"/>
                <w:lang w:eastAsia="en-AU"/>
              </w:rPr>
              <w:fldChar w:fldCharType="begin">
                <w:ffData>
                  <w:name w:val="Check2"/>
                  <w:enabled/>
                  <w:calcOnExit w:val="0"/>
                  <w:checkBox>
                    <w:sizeAuto/>
                    <w:default w:val="0"/>
                  </w:checkBox>
                </w:ffData>
              </w:fldChar>
            </w:r>
            <w:r w:rsidRPr="006C5A1D">
              <w:rPr>
                <w:rFonts w:eastAsiaTheme="minorEastAsia"/>
                <w:color w:val="444448"/>
                <w:sz w:val="20"/>
                <w:szCs w:val="20"/>
                <w:lang w:eastAsia="en-AU"/>
              </w:rPr>
              <w:instrText xml:space="preserve"> FORMCHECKBOX </w:instrText>
            </w:r>
            <w:r w:rsidRPr="006C5A1D">
              <w:rPr>
                <w:rFonts w:eastAsiaTheme="minorEastAsia"/>
                <w:color w:val="444448"/>
                <w:sz w:val="20"/>
                <w:szCs w:val="20"/>
                <w:lang w:eastAsia="en-AU"/>
              </w:rPr>
            </w:r>
            <w:r w:rsidRPr="006C5A1D">
              <w:rPr>
                <w:rFonts w:eastAsiaTheme="minorEastAsia"/>
                <w:color w:val="444448"/>
                <w:sz w:val="20"/>
                <w:szCs w:val="20"/>
                <w:lang w:eastAsia="en-AU"/>
              </w:rPr>
              <w:fldChar w:fldCharType="separate"/>
            </w:r>
            <w:r w:rsidRPr="006C5A1D">
              <w:rPr>
                <w:rFonts w:eastAsiaTheme="minorEastAsia"/>
                <w:color w:val="444448"/>
                <w:sz w:val="20"/>
                <w:szCs w:val="20"/>
                <w:lang w:eastAsia="en-AU"/>
              </w:rPr>
              <w:fldChar w:fldCharType="end"/>
            </w:r>
          </w:p>
        </w:tc>
      </w:tr>
      <w:tr w:rsidR="006C5A1D" w:rsidRPr="006C5A1D" w14:paraId="517FB550" w14:textId="77777777">
        <w:trPr>
          <w:cnfStyle w:val="000000010000" w:firstRow="0" w:lastRow="0" w:firstColumn="0" w:lastColumn="0" w:oddVBand="0" w:evenVBand="0" w:oddHBand="0" w:evenHBand="1" w:firstRowFirstColumn="0" w:firstRowLastColumn="0" w:lastRowFirstColumn="0" w:lastRowLastColumn="0"/>
        </w:trPr>
        <w:tc>
          <w:tcPr>
            <w:tcW w:w="8109" w:type="dxa"/>
          </w:tcPr>
          <w:p w14:paraId="2E5373D1" w14:textId="439A5961" w:rsidR="00E77429" w:rsidRPr="006C5A1D" w:rsidRDefault="00A77FD7" w:rsidP="00E77429">
            <w:pPr>
              <w:ind w:left="493" w:hanging="493"/>
              <w:jc w:val="left"/>
              <w:rPr>
                <w:color w:val="444448"/>
                <w:sz w:val="20"/>
                <w:szCs w:val="20"/>
              </w:rPr>
            </w:pPr>
            <w:r w:rsidRPr="006C5A1D">
              <w:rPr>
                <w:color w:val="444448"/>
                <w:sz w:val="20"/>
                <w:szCs w:val="20"/>
              </w:rPr>
              <w:t>14.</w:t>
            </w:r>
            <w:r w:rsidRPr="006C5A1D">
              <w:rPr>
                <w:color w:val="444448"/>
                <w:sz w:val="20"/>
                <w:szCs w:val="20"/>
              </w:rPr>
              <w:tab/>
              <w:t>Description of all emergency arrangements to ensure the safe transport of the package and its radioactive contents</w:t>
            </w:r>
            <w:r w:rsidR="000261F5">
              <w:rPr>
                <w:color w:val="444448"/>
                <w:sz w:val="20"/>
                <w:szCs w:val="20"/>
              </w:rPr>
              <w:t>.</w:t>
            </w:r>
          </w:p>
        </w:tc>
        <w:tc>
          <w:tcPr>
            <w:tcW w:w="1411" w:type="dxa"/>
            <w:vAlign w:val="top"/>
          </w:tcPr>
          <w:p w14:paraId="528EF5FC" w14:textId="77777777" w:rsidR="00E77429" w:rsidRPr="006C5A1D" w:rsidRDefault="00E77429" w:rsidP="00E77429">
            <w:pPr>
              <w:rPr>
                <w:color w:val="444448"/>
                <w:sz w:val="20"/>
                <w:szCs w:val="20"/>
              </w:rPr>
            </w:pPr>
            <w:r w:rsidRPr="006C5A1D">
              <w:rPr>
                <w:rFonts w:eastAsiaTheme="minorEastAsia"/>
                <w:color w:val="444448"/>
                <w:sz w:val="20"/>
                <w:szCs w:val="20"/>
                <w:lang w:eastAsia="en-AU"/>
              </w:rPr>
              <w:fldChar w:fldCharType="begin">
                <w:ffData>
                  <w:name w:val="Check2"/>
                  <w:enabled/>
                  <w:calcOnExit w:val="0"/>
                  <w:checkBox>
                    <w:sizeAuto/>
                    <w:default w:val="0"/>
                  </w:checkBox>
                </w:ffData>
              </w:fldChar>
            </w:r>
            <w:r w:rsidRPr="006C5A1D">
              <w:rPr>
                <w:rFonts w:eastAsiaTheme="minorEastAsia"/>
                <w:color w:val="444448"/>
                <w:sz w:val="20"/>
                <w:szCs w:val="20"/>
                <w:lang w:eastAsia="en-AU"/>
              </w:rPr>
              <w:instrText xml:space="preserve"> FORMCHECKBOX </w:instrText>
            </w:r>
            <w:r w:rsidRPr="006C5A1D">
              <w:rPr>
                <w:rFonts w:eastAsiaTheme="minorEastAsia"/>
                <w:color w:val="444448"/>
                <w:sz w:val="20"/>
                <w:szCs w:val="20"/>
                <w:lang w:eastAsia="en-AU"/>
              </w:rPr>
            </w:r>
            <w:r w:rsidRPr="006C5A1D">
              <w:rPr>
                <w:rFonts w:eastAsiaTheme="minorEastAsia"/>
                <w:color w:val="444448"/>
                <w:sz w:val="20"/>
                <w:szCs w:val="20"/>
                <w:lang w:eastAsia="en-AU"/>
              </w:rPr>
              <w:fldChar w:fldCharType="separate"/>
            </w:r>
            <w:r w:rsidRPr="006C5A1D">
              <w:rPr>
                <w:rFonts w:eastAsiaTheme="minorEastAsia"/>
                <w:color w:val="444448"/>
                <w:sz w:val="20"/>
                <w:szCs w:val="20"/>
                <w:lang w:eastAsia="en-AU"/>
              </w:rPr>
              <w:fldChar w:fldCharType="end"/>
            </w:r>
          </w:p>
        </w:tc>
      </w:tr>
      <w:tr w:rsidR="006C5A1D" w:rsidRPr="006C5A1D" w14:paraId="42398995" w14:textId="77777777">
        <w:tc>
          <w:tcPr>
            <w:tcW w:w="8109" w:type="dxa"/>
          </w:tcPr>
          <w:p w14:paraId="2B5BA611" w14:textId="32B66EC7" w:rsidR="00E77429" w:rsidRPr="006C5A1D" w:rsidRDefault="00A77FD7" w:rsidP="00E77429">
            <w:pPr>
              <w:ind w:left="493" w:hanging="493"/>
              <w:jc w:val="left"/>
              <w:rPr>
                <w:color w:val="444448"/>
                <w:sz w:val="20"/>
                <w:szCs w:val="20"/>
              </w:rPr>
            </w:pPr>
            <w:r w:rsidRPr="006C5A1D">
              <w:rPr>
                <w:color w:val="444448"/>
                <w:sz w:val="20"/>
                <w:szCs w:val="20"/>
              </w:rPr>
              <w:t>15.</w:t>
            </w:r>
            <w:r w:rsidRPr="006C5A1D">
              <w:rPr>
                <w:color w:val="444448"/>
                <w:sz w:val="20"/>
                <w:szCs w:val="20"/>
              </w:rPr>
              <w:tab/>
              <w:t>A specification of the applicable management system as required in para</w:t>
            </w:r>
            <w:r w:rsidR="000261F5">
              <w:rPr>
                <w:color w:val="444448"/>
                <w:sz w:val="20"/>
                <w:szCs w:val="20"/>
              </w:rPr>
              <w:t>graph</w:t>
            </w:r>
            <w:r w:rsidRPr="006C5A1D">
              <w:rPr>
                <w:color w:val="444448"/>
                <w:sz w:val="20"/>
                <w:szCs w:val="20"/>
              </w:rPr>
              <w:t xml:space="preserve"> 306</w:t>
            </w:r>
            <w:r w:rsidR="000261F5" w:rsidRPr="006C5A1D">
              <w:rPr>
                <w:color w:val="444448"/>
                <w:sz w:val="20"/>
                <w:szCs w:val="20"/>
              </w:rPr>
              <w:t>.</w:t>
            </w:r>
          </w:p>
        </w:tc>
        <w:tc>
          <w:tcPr>
            <w:tcW w:w="1411" w:type="dxa"/>
            <w:vAlign w:val="top"/>
          </w:tcPr>
          <w:p w14:paraId="75FE9225" w14:textId="77777777" w:rsidR="00E77429" w:rsidRPr="006C5A1D" w:rsidRDefault="00E77429" w:rsidP="00E77429">
            <w:pPr>
              <w:rPr>
                <w:color w:val="444448"/>
                <w:sz w:val="20"/>
                <w:szCs w:val="20"/>
              </w:rPr>
            </w:pPr>
            <w:r w:rsidRPr="006C5A1D">
              <w:rPr>
                <w:rFonts w:eastAsiaTheme="minorEastAsia"/>
                <w:color w:val="444448"/>
                <w:sz w:val="20"/>
                <w:szCs w:val="20"/>
                <w:lang w:eastAsia="en-AU"/>
              </w:rPr>
              <w:fldChar w:fldCharType="begin">
                <w:ffData>
                  <w:name w:val="Check2"/>
                  <w:enabled/>
                  <w:calcOnExit w:val="0"/>
                  <w:checkBox>
                    <w:sizeAuto/>
                    <w:default w:val="0"/>
                  </w:checkBox>
                </w:ffData>
              </w:fldChar>
            </w:r>
            <w:r w:rsidRPr="006C5A1D">
              <w:rPr>
                <w:rFonts w:eastAsiaTheme="minorEastAsia"/>
                <w:color w:val="444448"/>
                <w:sz w:val="20"/>
                <w:szCs w:val="20"/>
                <w:lang w:eastAsia="en-AU"/>
              </w:rPr>
              <w:instrText xml:space="preserve"> FORMCHECKBOX </w:instrText>
            </w:r>
            <w:r w:rsidRPr="006C5A1D">
              <w:rPr>
                <w:rFonts w:eastAsiaTheme="minorEastAsia"/>
                <w:color w:val="444448"/>
                <w:sz w:val="20"/>
                <w:szCs w:val="20"/>
                <w:lang w:eastAsia="en-AU"/>
              </w:rPr>
            </w:r>
            <w:r w:rsidRPr="006C5A1D">
              <w:rPr>
                <w:rFonts w:eastAsiaTheme="minorEastAsia"/>
                <w:color w:val="444448"/>
                <w:sz w:val="20"/>
                <w:szCs w:val="20"/>
                <w:lang w:eastAsia="en-AU"/>
              </w:rPr>
              <w:fldChar w:fldCharType="separate"/>
            </w:r>
            <w:r w:rsidRPr="006C5A1D">
              <w:rPr>
                <w:rFonts w:eastAsiaTheme="minorEastAsia"/>
                <w:color w:val="444448"/>
                <w:sz w:val="20"/>
                <w:szCs w:val="20"/>
                <w:lang w:eastAsia="en-AU"/>
              </w:rPr>
              <w:fldChar w:fldCharType="end"/>
            </w:r>
          </w:p>
        </w:tc>
      </w:tr>
      <w:tr w:rsidR="006C5A1D" w:rsidRPr="006C5A1D" w14:paraId="7AC372F5" w14:textId="77777777">
        <w:trPr>
          <w:cnfStyle w:val="000000010000" w:firstRow="0" w:lastRow="0" w:firstColumn="0" w:lastColumn="0" w:oddVBand="0" w:evenVBand="0" w:oddHBand="0" w:evenHBand="1" w:firstRowFirstColumn="0" w:firstRowLastColumn="0" w:lastRowFirstColumn="0" w:lastRowLastColumn="0"/>
        </w:trPr>
        <w:tc>
          <w:tcPr>
            <w:tcW w:w="8109" w:type="dxa"/>
          </w:tcPr>
          <w:p w14:paraId="345FE196" w14:textId="01B8B6C4" w:rsidR="00E77429" w:rsidRPr="006C5A1D" w:rsidRDefault="00A77FD7" w:rsidP="00E77429">
            <w:pPr>
              <w:ind w:left="493" w:hanging="493"/>
              <w:jc w:val="left"/>
              <w:rPr>
                <w:color w:val="444448"/>
                <w:sz w:val="20"/>
                <w:szCs w:val="20"/>
              </w:rPr>
            </w:pPr>
            <w:r w:rsidRPr="006C5A1D">
              <w:rPr>
                <w:color w:val="444448"/>
                <w:sz w:val="20"/>
                <w:szCs w:val="20"/>
              </w:rPr>
              <w:t>16.</w:t>
            </w:r>
            <w:r w:rsidRPr="006C5A1D">
              <w:rPr>
                <w:color w:val="444448"/>
                <w:sz w:val="20"/>
                <w:szCs w:val="20"/>
              </w:rPr>
              <w:tab/>
              <w:t>Applicant identity and carrier identity</w:t>
            </w:r>
            <w:r w:rsidR="000261F5">
              <w:rPr>
                <w:color w:val="444448"/>
                <w:sz w:val="20"/>
                <w:szCs w:val="20"/>
              </w:rPr>
              <w:t>.</w:t>
            </w:r>
          </w:p>
        </w:tc>
        <w:tc>
          <w:tcPr>
            <w:tcW w:w="1411" w:type="dxa"/>
            <w:vAlign w:val="top"/>
          </w:tcPr>
          <w:p w14:paraId="5D5E03C5" w14:textId="77777777" w:rsidR="00E77429" w:rsidRPr="006C5A1D" w:rsidRDefault="00E77429" w:rsidP="00E77429">
            <w:pPr>
              <w:rPr>
                <w:color w:val="444448"/>
                <w:sz w:val="20"/>
                <w:szCs w:val="20"/>
              </w:rPr>
            </w:pPr>
            <w:r w:rsidRPr="006C5A1D">
              <w:rPr>
                <w:rFonts w:eastAsiaTheme="minorEastAsia"/>
                <w:color w:val="444448"/>
                <w:sz w:val="20"/>
                <w:szCs w:val="20"/>
                <w:lang w:eastAsia="en-AU"/>
              </w:rPr>
              <w:fldChar w:fldCharType="begin">
                <w:ffData>
                  <w:name w:val="Check2"/>
                  <w:enabled/>
                  <w:calcOnExit w:val="0"/>
                  <w:checkBox>
                    <w:sizeAuto/>
                    <w:default w:val="0"/>
                  </w:checkBox>
                </w:ffData>
              </w:fldChar>
            </w:r>
            <w:r w:rsidRPr="006C5A1D">
              <w:rPr>
                <w:rFonts w:eastAsiaTheme="minorEastAsia"/>
                <w:color w:val="444448"/>
                <w:sz w:val="20"/>
                <w:szCs w:val="20"/>
                <w:lang w:eastAsia="en-AU"/>
              </w:rPr>
              <w:instrText xml:space="preserve"> FORMCHECKBOX </w:instrText>
            </w:r>
            <w:r w:rsidRPr="006C5A1D">
              <w:rPr>
                <w:rFonts w:eastAsiaTheme="minorEastAsia"/>
                <w:color w:val="444448"/>
                <w:sz w:val="20"/>
                <w:szCs w:val="20"/>
                <w:lang w:eastAsia="en-AU"/>
              </w:rPr>
            </w:r>
            <w:r w:rsidRPr="006C5A1D">
              <w:rPr>
                <w:rFonts w:eastAsiaTheme="minorEastAsia"/>
                <w:color w:val="444448"/>
                <w:sz w:val="20"/>
                <w:szCs w:val="20"/>
                <w:lang w:eastAsia="en-AU"/>
              </w:rPr>
              <w:fldChar w:fldCharType="separate"/>
            </w:r>
            <w:r w:rsidRPr="006C5A1D">
              <w:rPr>
                <w:rFonts w:eastAsiaTheme="minorEastAsia"/>
                <w:color w:val="444448"/>
                <w:sz w:val="20"/>
                <w:szCs w:val="20"/>
                <w:lang w:eastAsia="en-AU"/>
              </w:rPr>
              <w:fldChar w:fldCharType="end"/>
            </w:r>
          </w:p>
        </w:tc>
      </w:tr>
      <w:tr w:rsidR="006C5A1D" w:rsidRPr="006C5A1D" w14:paraId="5081624E" w14:textId="77777777">
        <w:tc>
          <w:tcPr>
            <w:tcW w:w="8109" w:type="dxa"/>
          </w:tcPr>
          <w:p w14:paraId="371E0B67" w14:textId="3B594936" w:rsidR="00E77429" w:rsidRPr="006C5A1D" w:rsidRDefault="00A77FD7" w:rsidP="00E77429">
            <w:pPr>
              <w:ind w:left="493" w:hanging="493"/>
              <w:jc w:val="left"/>
              <w:rPr>
                <w:color w:val="444448"/>
                <w:sz w:val="20"/>
                <w:szCs w:val="20"/>
              </w:rPr>
            </w:pPr>
            <w:r w:rsidRPr="006C5A1D">
              <w:rPr>
                <w:color w:val="444448"/>
                <w:sz w:val="20"/>
                <w:szCs w:val="20"/>
              </w:rPr>
              <w:t>17.</w:t>
            </w:r>
            <w:r w:rsidRPr="006C5A1D">
              <w:rPr>
                <w:color w:val="444448"/>
                <w:sz w:val="20"/>
                <w:szCs w:val="20"/>
              </w:rPr>
              <w:tab/>
              <w:t>Description of who is responsible and who will have control of the package and its contents during and following transportation</w:t>
            </w:r>
            <w:r w:rsidR="000261F5">
              <w:rPr>
                <w:color w:val="444448"/>
                <w:sz w:val="20"/>
                <w:szCs w:val="20"/>
              </w:rPr>
              <w:t>.</w:t>
            </w:r>
          </w:p>
        </w:tc>
        <w:tc>
          <w:tcPr>
            <w:tcW w:w="1411" w:type="dxa"/>
            <w:vAlign w:val="top"/>
          </w:tcPr>
          <w:p w14:paraId="16A84590" w14:textId="77777777" w:rsidR="00E77429" w:rsidRPr="006C5A1D" w:rsidRDefault="00E77429" w:rsidP="00E77429">
            <w:pPr>
              <w:rPr>
                <w:color w:val="444448"/>
                <w:sz w:val="20"/>
                <w:szCs w:val="20"/>
              </w:rPr>
            </w:pPr>
            <w:r w:rsidRPr="006C5A1D">
              <w:rPr>
                <w:rFonts w:eastAsiaTheme="minorEastAsia"/>
                <w:color w:val="444448"/>
                <w:sz w:val="20"/>
                <w:szCs w:val="20"/>
                <w:lang w:eastAsia="en-AU"/>
              </w:rPr>
              <w:fldChar w:fldCharType="begin">
                <w:ffData>
                  <w:name w:val="Check2"/>
                  <w:enabled/>
                  <w:calcOnExit w:val="0"/>
                  <w:checkBox>
                    <w:sizeAuto/>
                    <w:default w:val="0"/>
                  </w:checkBox>
                </w:ffData>
              </w:fldChar>
            </w:r>
            <w:r w:rsidRPr="006C5A1D">
              <w:rPr>
                <w:rFonts w:eastAsiaTheme="minorEastAsia"/>
                <w:color w:val="444448"/>
                <w:sz w:val="20"/>
                <w:szCs w:val="20"/>
                <w:lang w:eastAsia="en-AU"/>
              </w:rPr>
              <w:instrText xml:space="preserve"> FORMCHECKBOX </w:instrText>
            </w:r>
            <w:r w:rsidRPr="006C5A1D">
              <w:rPr>
                <w:rFonts w:eastAsiaTheme="minorEastAsia"/>
                <w:color w:val="444448"/>
                <w:sz w:val="20"/>
                <w:szCs w:val="20"/>
                <w:lang w:eastAsia="en-AU"/>
              </w:rPr>
            </w:r>
            <w:r w:rsidRPr="006C5A1D">
              <w:rPr>
                <w:rFonts w:eastAsiaTheme="minorEastAsia"/>
                <w:color w:val="444448"/>
                <w:sz w:val="20"/>
                <w:szCs w:val="20"/>
                <w:lang w:eastAsia="en-AU"/>
              </w:rPr>
              <w:fldChar w:fldCharType="separate"/>
            </w:r>
            <w:r w:rsidRPr="006C5A1D">
              <w:rPr>
                <w:rFonts w:eastAsiaTheme="minorEastAsia"/>
                <w:color w:val="444448"/>
                <w:sz w:val="20"/>
                <w:szCs w:val="20"/>
                <w:lang w:eastAsia="en-AU"/>
              </w:rPr>
              <w:fldChar w:fldCharType="end"/>
            </w:r>
          </w:p>
        </w:tc>
      </w:tr>
    </w:tbl>
    <w:p w14:paraId="0EA51EA2" w14:textId="77777777" w:rsidR="00C425BD" w:rsidRPr="008F62ED" w:rsidRDefault="00C425BD" w:rsidP="00E77429">
      <w:pPr>
        <w:rPr>
          <w:color w:val="auto"/>
          <w:sz w:val="20"/>
          <w:szCs w:val="20"/>
        </w:rPr>
      </w:pPr>
    </w:p>
    <w:p w14:paraId="6F94ED96" w14:textId="77777777" w:rsidR="00A77FD7" w:rsidRDefault="00A77FD7" w:rsidP="00E77429"/>
    <w:p w14:paraId="052AA322" w14:textId="32983900" w:rsidR="00A77FD7" w:rsidRDefault="00A77FD7" w:rsidP="00421C88"/>
    <w:sectPr w:rsidR="00A77FD7" w:rsidSect="002356D6">
      <w:headerReference w:type="default" r:id="rId9"/>
      <w:footerReference w:type="default" r:id="rId10"/>
      <w:headerReference w:type="first" r:id="rId11"/>
      <w:footerReference w:type="first" r:id="rId12"/>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1987" w14:textId="77777777" w:rsidR="002005DE" w:rsidRDefault="002005DE" w:rsidP="00037687">
      <w:r>
        <w:separator/>
      </w:r>
    </w:p>
  </w:endnote>
  <w:endnote w:type="continuationSeparator" w:id="0">
    <w:p w14:paraId="62ED1F95" w14:textId="77777777" w:rsidR="002005DE" w:rsidRDefault="002005DE"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8935B" w14:textId="77777777" w:rsidR="002A3C9E" w:rsidRPr="006C5A1D" w:rsidRDefault="002A3C9E" w:rsidP="006C5C94">
    <w:pPr>
      <w:tabs>
        <w:tab w:val="left" w:pos="4111"/>
        <w:tab w:val="right" w:pos="9639"/>
      </w:tabs>
      <w:spacing w:before="120"/>
      <w:rPr>
        <w:color w:val="444448"/>
        <w:sz w:val="16"/>
        <w:szCs w:val="16"/>
      </w:rPr>
    </w:pPr>
    <w:r w:rsidRPr="006C5A1D">
      <w:rPr>
        <w:noProof/>
        <w:color w:val="444448"/>
        <w:sz w:val="16"/>
        <w:lang w:eastAsia="en-AU"/>
      </w:rPr>
      <w:drawing>
        <wp:anchor distT="0" distB="0" distL="114300" distR="114300" simplePos="0" relativeHeight="251658241" behindDoc="0" locked="0" layoutInCell="1" allowOverlap="1" wp14:anchorId="6726EB87" wp14:editId="5B269B25">
          <wp:simplePos x="0" y="0"/>
          <wp:positionH relativeFrom="column">
            <wp:posOffset>0</wp:posOffset>
          </wp:positionH>
          <wp:positionV relativeFrom="paragraph">
            <wp:posOffset>161290</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6C5A1D">
      <w:rPr>
        <w:color w:val="444448"/>
        <w:sz w:val="16"/>
        <w:szCs w:val="16"/>
      </w:rPr>
      <w:t>Special arrangement approval checklist</w:t>
    </w:r>
    <w:r w:rsidR="00C63CFE" w:rsidRPr="006C5A1D">
      <w:rPr>
        <w:color w:val="444448"/>
        <w:sz w:val="16"/>
        <w:szCs w:val="16"/>
      </w:rPr>
      <w:tab/>
      <w:t>ARPANSA-FORM-1724</w:t>
    </w:r>
  </w:p>
  <w:p w14:paraId="3179E1E0" w14:textId="7F6CDE3F" w:rsidR="00D770E7" w:rsidRDefault="00C63CFE" w:rsidP="006C5C94">
    <w:pPr>
      <w:tabs>
        <w:tab w:val="left" w:pos="4395"/>
        <w:tab w:val="right" w:pos="9639"/>
      </w:tabs>
      <w:spacing w:before="0"/>
      <w:rPr>
        <w:b/>
        <w:color w:val="444448"/>
        <w:sz w:val="16"/>
        <w:szCs w:val="16"/>
      </w:rPr>
    </w:pPr>
    <w:r w:rsidRPr="006C5A1D">
      <w:rPr>
        <w:color w:val="444448"/>
        <w:sz w:val="16"/>
        <w:szCs w:val="16"/>
      </w:rPr>
      <w:t>v3.</w:t>
    </w:r>
    <w:r w:rsidR="00DE7ED4">
      <w:rPr>
        <w:color w:val="444448"/>
        <w:sz w:val="16"/>
        <w:szCs w:val="16"/>
      </w:rPr>
      <w:t>4</w:t>
    </w:r>
    <w:r w:rsidR="002A3C9E" w:rsidRPr="006C5A1D">
      <w:rPr>
        <w:color w:val="444448"/>
        <w:sz w:val="16"/>
        <w:szCs w:val="16"/>
      </w:rPr>
      <w:tab/>
      <w:t>Ma</w:t>
    </w:r>
    <w:r w:rsidR="00DE7ED4">
      <w:rPr>
        <w:color w:val="444448"/>
        <w:sz w:val="16"/>
        <w:szCs w:val="16"/>
      </w:rPr>
      <w:t>rch</w:t>
    </w:r>
    <w:r w:rsidR="002A3C9E" w:rsidRPr="006C5A1D">
      <w:rPr>
        <w:color w:val="444448"/>
        <w:sz w:val="16"/>
        <w:szCs w:val="16"/>
      </w:rPr>
      <w:t xml:space="preserve"> 202</w:t>
    </w:r>
    <w:r w:rsidR="00DE7ED4">
      <w:rPr>
        <w:color w:val="444448"/>
        <w:sz w:val="16"/>
        <w:szCs w:val="16"/>
      </w:rPr>
      <w:t>5</w:t>
    </w:r>
    <w:r w:rsidR="002A3C9E" w:rsidRPr="006C5A1D">
      <w:rPr>
        <w:color w:val="444448"/>
        <w:sz w:val="16"/>
        <w:szCs w:val="16"/>
      </w:rPr>
      <w:tab/>
      <w:t xml:space="preserve">Page </w:t>
    </w:r>
    <w:r w:rsidR="002A3C9E" w:rsidRPr="006C5A1D">
      <w:rPr>
        <w:b/>
        <w:color w:val="444448"/>
        <w:sz w:val="16"/>
        <w:szCs w:val="16"/>
      </w:rPr>
      <w:fldChar w:fldCharType="begin"/>
    </w:r>
    <w:r w:rsidR="002A3C9E" w:rsidRPr="006C5A1D">
      <w:rPr>
        <w:b/>
        <w:color w:val="444448"/>
        <w:sz w:val="16"/>
        <w:szCs w:val="16"/>
      </w:rPr>
      <w:instrText xml:space="preserve"> PAGE  \* Arabic  \* MERGEFORMAT </w:instrText>
    </w:r>
    <w:r w:rsidR="002A3C9E" w:rsidRPr="006C5A1D">
      <w:rPr>
        <w:b/>
        <w:color w:val="444448"/>
        <w:sz w:val="16"/>
        <w:szCs w:val="16"/>
      </w:rPr>
      <w:fldChar w:fldCharType="separate"/>
    </w:r>
    <w:r w:rsidRPr="006C5A1D">
      <w:rPr>
        <w:b/>
        <w:noProof/>
        <w:color w:val="444448"/>
        <w:sz w:val="16"/>
        <w:szCs w:val="16"/>
      </w:rPr>
      <w:t>2</w:t>
    </w:r>
    <w:r w:rsidR="002A3C9E" w:rsidRPr="006C5A1D">
      <w:rPr>
        <w:b/>
        <w:color w:val="444448"/>
        <w:sz w:val="16"/>
        <w:szCs w:val="16"/>
      </w:rPr>
      <w:fldChar w:fldCharType="end"/>
    </w:r>
    <w:r w:rsidR="002A3C9E" w:rsidRPr="006C5A1D">
      <w:rPr>
        <w:color w:val="444448"/>
        <w:sz w:val="16"/>
        <w:szCs w:val="16"/>
      </w:rPr>
      <w:t xml:space="preserve"> of </w:t>
    </w:r>
    <w:r w:rsidR="002A3C9E" w:rsidRPr="006C5A1D">
      <w:rPr>
        <w:b/>
        <w:color w:val="444448"/>
        <w:sz w:val="16"/>
        <w:szCs w:val="16"/>
      </w:rPr>
      <w:fldChar w:fldCharType="begin"/>
    </w:r>
    <w:r w:rsidR="002A3C9E" w:rsidRPr="006C5A1D">
      <w:rPr>
        <w:b/>
        <w:color w:val="444448"/>
        <w:sz w:val="16"/>
        <w:szCs w:val="16"/>
      </w:rPr>
      <w:instrText xml:space="preserve"> NUMPAGES  \* Arabic  \* MERGEFORMAT </w:instrText>
    </w:r>
    <w:r w:rsidR="002A3C9E" w:rsidRPr="006C5A1D">
      <w:rPr>
        <w:b/>
        <w:color w:val="444448"/>
        <w:sz w:val="16"/>
        <w:szCs w:val="16"/>
      </w:rPr>
      <w:fldChar w:fldCharType="separate"/>
    </w:r>
    <w:r w:rsidRPr="006C5A1D">
      <w:rPr>
        <w:b/>
        <w:noProof/>
        <w:color w:val="444448"/>
        <w:sz w:val="16"/>
        <w:szCs w:val="16"/>
      </w:rPr>
      <w:t>3</w:t>
    </w:r>
    <w:r w:rsidR="002A3C9E" w:rsidRPr="006C5A1D">
      <w:rPr>
        <w:b/>
        <w:color w:val="444448"/>
        <w:sz w:val="16"/>
        <w:szCs w:val="16"/>
      </w:rPr>
      <w:fldChar w:fldCharType="end"/>
    </w:r>
  </w:p>
  <w:sdt>
    <w:sdtPr>
      <w:rPr>
        <w:b/>
        <w:bCs/>
        <w:color w:val="FF0000"/>
      </w:rPr>
      <w:alias w:val="Security marking"/>
      <w:tag w:val="Security marking"/>
      <w:id w:val="853542162"/>
      <w:placeholder>
        <w:docPart w:val="C15B8CA3C76F4168B7811431F17EB7E6"/>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54B406A8" w14:textId="03E173CE" w:rsidR="00DE7ED4" w:rsidRPr="00DE7ED4" w:rsidRDefault="00DE7ED4" w:rsidP="00DE7ED4">
        <w:pPr>
          <w:pStyle w:val="Header"/>
          <w:spacing w:after="60"/>
          <w:jc w:val="center"/>
          <w:rPr>
            <w:b/>
            <w:bCs/>
            <w:color w:val="FF0000"/>
          </w:rPr>
        </w:pPr>
        <w:r w:rsidRPr="00DE7ED4">
          <w:rPr>
            <w:b/>
            <w:bCs/>
            <w:color w:val="FF0000"/>
          </w:rPr>
          <w:t>OFFICIAL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3082" w14:textId="77777777" w:rsidR="002A3C9E" w:rsidRPr="006C5A1D" w:rsidRDefault="00751131" w:rsidP="00C63CFE">
    <w:pPr>
      <w:tabs>
        <w:tab w:val="left" w:pos="3969"/>
        <w:tab w:val="right" w:pos="9639"/>
      </w:tabs>
      <w:spacing w:before="120"/>
      <w:rPr>
        <w:color w:val="444448"/>
        <w:sz w:val="16"/>
        <w:szCs w:val="16"/>
      </w:rPr>
    </w:pPr>
    <w:r w:rsidRPr="006C5A1D">
      <w:rPr>
        <w:noProof/>
        <w:color w:val="444448"/>
        <w:sz w:val="16"/>
        <w:lang w:eastAsia="en-AU"/>
      </w:rPr>
      <w:drawing>
        <wp:anchor distT="0" distB="0" distL="114300" distR="114300" simplePos="0" relativeHeight="251658240" behindDoc="0" locked="0" layoutInCell="1" allowOverlap="1" wp14:anchorId="03F03958" wp14:editId="31D48D6E">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A3C9E" w:rsidRPr="006C5A1D">
      <w:rPr>
        <w:color w:val="444448"/>
        <w:sz w:val="16"/>
        <w:szCs w:val="16"/>
      </w:rPr>
      <w:t>Special arrangement approval checklist</w:t>
    </w:r>
    <w:r w:rsidR="00C63CFE" w:rsidRPr="006C5A1D">
      <w:rPr>
        <w:color w:val="444448"/>
        <w:sz w:val="16"/>
        <w:szCs w:val="16"/>
      </w:rPr>
      <w:tab/>
      <w:t>ARPANSA-FORM-1724</w:t>
    </w:r>
  </w:p>
  <w:p w14:paraId="581BCA76" w14:textId="3225B3E8" w:rsidR="00037687" w:rsidRDefault="00C63CFE" w:rsidP="002A3C9E">
    <w:pPr>
      <w:tabs>
        <w:tab w:val="left" w:pos="4253"/>
        <w:tab w:val="right" w:pos="9639"/>
      </w:tabs>
      <w:spacing w:before="0"/>
      <w:rPr>
        <w:b/>
        <w:color w:val="444448"/>
        <w:sz w:val="16"/>
        <w:szCs w:val="16"/>
      </w:rPr>
    </w:pPr>
    <w:r w:rsidRPr="006C5A1D">
      <w:rPr>
        <w:color w:val="444448"/>
        <w:sz w:val="16"/>
        <w:szCs w:val="16"/>
      </w:rPr>
      <w:t>v3.</w:t>
    </w:r>
    <w:r w:rsidR="00DE7ED4">
      <w:rPr>
        <w:color w:val="444448"/>
        <w:sz w:val="16"/>
        <w:szCs w:val="16"/>
      </w:rPr>
      <w:t>4</w:t>
    </w:r>
    <w:r w:rsidRPr="006C5A1D">
      <w:rPr>
        <w:color w:val="444448"/>
        <w:sz w:val="16"/>
        <w:szCs w:val="16"/>
      </w:rPr>
      <w:t xml:space="preserve"> </w:t>
    </w:r>
    <w:r w:rsidR="00E77429" w:rsidRPr="006C5A1D">
      <w:rPr>
        <w:color w:val="444448"/>
        <w:sz w:val="16"/>
        <w:szCs w:val="16"/>
      </w:rPr>
      <w:tab/>
    </w:r>
    <w:r w:rsidR="002A3C9E" w:rsidRPr="006C5A1D">
      <w:rPr>
        <w:color w:val="444448"/>
        <w:sz w:val="16"/>
        <w:szCs w:val="16"/>
      </w:rPr>
      <w:t>Ma</w:t>
    </w:r>
    <w:r w:rsidR="00DE7ED4">
      <w:rPr>
        <w:color w:val="444448"/>
        <w:sz w:val="16"/>
        <w:szCs w:val="16"/>
      </w:rPr>
      <w:t>rch</w:t>
    </w:r>
    <w:r w:rsidR="00E212E4" w:rsidRPr="006C5A1D">
      <w:rPr>
        <w:color w:val="444448"/>
        <w:sz w:val="16"/>
        <w:szCs w:val="16"/>
      </w:rPr>
      <w:t xml:space="preserve"> 20</w:t>
    </w:r>
    <w:r w:rsidR="002A3C9E" w:rsidRPr="006C5A1D">
      <w:rPr>
        <w:color w:val="444448"/>
        <w:sz w:val="16"/>
        <w:szCs w:val="16"/>
      </w:rPr>
      <w:t>2</w:t>
    </w:r>
    <w:r w:rsidR="00DE7ED4">
      <w:rPr>
        <w:color w:val="444448"/>
        <w:sz w:val="16"/>
        <w:szCs w:val="16"/>
      </w:rPr>
      <w:t>5</w:t>
    </w:r>
    <w:r w:rsidR="00E77429" w:rsidRPr="006C5A1D">
      <w:rPr>
        <w:color w:val="444448"/>
        <w:sz w:val="16"/>
        <w:szCs w:val="16"/>
      </w:rPr>
      <w:tab/>
      <w:t xml:space="preserve">Page </w:t>
    </w:r>
    <w:r w:rsidR="00E77429" w:rsidRPr="006C5A1D">
      <w:rPr>
        <w:b/>
        <w:color w:val="444448"/>
        <w:sz w:val="16"/>
        <w:szCs w:val="16"/>
      </w:rPr>
      <w:fldChar w:fldCharType="begin"/>
    </w:r>
    <w:r w:rsidR="00E77429" w:rsidRPr="006C5A1D">
      <w:rPr>
        <w:b/>
        <w:color w:val="444448"/>
        <w:sz w:val="16"/>
        <w:szCs w:val="16"/>
      </w:rPr>
      <w:instrText xml:space="preserve"> PAGE  \* Arabic  \* MERGEFORMAT </w:instrText>
    </w:r>
    <w:r w:rsidR="00E77429" w:rsidRPr="006C5A1D">
      <w:rPr>
        <w:b/>
        <w:color w:val="444448"/>
        <w:sz w:val="16"/>
        <w:szCs w:val="16"/>
      </w:rPr>
      <w:fldChar w:fldCharType="separate"/>
    </w:r>
    <w:r w:rsidRPr="006C5A1D">
      <w:rPr>
        <w:b/>
        <w:noProof/>
        <w:color w:val="444448"/>
        <w:sz w:val="16"/>
        <w:szCs w:val="16"/>
      </w:rPr>
      <w:t>1</w:t>
    </w:r>
    <w:r w:rsidR="00E77429" w:rsidRPr="006C5A1D">
      <w:rPr>
        <w:b/>
        <w:color w:val="444448"/>
        <w:sz w:val="16"/>
        <w:szCs w:val="16"/>
      </w:rPr>
      <w:fldChar w:fldCharType="end"/>
    </w:r>
    <w:r w:rsidR="00E77429" w:rsidRPr="006C5A1D">
      <w:rPr>
        <w:color w:val="444448"/>
        <w:sz w:val="16"/>
        <w:szCs w:val="16"/>
      </w:rPr>
      <w:t xml:space="preserve"> of </w:t>
    </w:r>
    <w:r w:rsidR="00E77429" w:rsidRPr="006C5A1D">
      <w:rPr>
        <w:b/>
        <w:color w:val="444448"/>
        <w:sz w:val="16"/>
        <w:szCs w:val="16"/>
      </w:rPr>
      <w:fldChar w:fldCharType="begin"/>
    </w:r>
    <w:r w:rsidR="00E77429" w:rsidRPr="006C5A1D">
      <w:rPr>
        <w:b/>
        <w:color w:val="444448"/>
        <w:sz w:val="16"/>
        <w:szCs w:val="16"/>
      </w:rPr>
      <w:instrText xml:space="preserve"> NUMPAGES  \* Arabic  \* MERGEFORMAT </w:instrText>
    </w:r>
    <w:r w:rsidR="00E77429" w:rsidRPr="006C5A1D">
      <w:rPr>
        <w:b/>
        <w:color w:val="444448"/>
        <w:sz w:val="16"/>
        <w:szCs w:val="16"/>
      </w:rPr>
      <w:fldChar w:fldCharType="separate"/>
    </w:r>
    <w:r w:rsidRPr="006C5A1D">
      <w:rPr>
        <w:b/>
        <w:noProof/>
        <w:color w:val="444448"/>
        <w:sz w:val="16"/>
        <w:szCs w:val="16"/>
      </w:rPr>
      <w:t>3</w:t>
    </w:r>
    <w:r w:rsidR="00E77429" w:rsidRPr="006C5A1D">
      <w:rPr>
        <w:b/>
        <w:color w:val="444448"/>
        <w:sz w:val="16"/>
        <w:szCs w:val="16"/>
      </w:rPr>
      <w:fldChar w:fldCharType="end"/>
    </w:r>
  </w:p>
  <w:sdt>
    <w:sdtPr>
      <w:rPr>
        <w:b/>
        <w:bCs/>
        <w:color w:val="FF0000"/>
      </w:rPr>
      <w:alias w:val="Security marking"/>
      <w:tag w:val="Security marking"/>
      <w:id w:val="-1559705815"/>
      <w:placeholder>
        <w:docPart w:val="32CC41265E334C0781F1872E455886DA"/>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0B9AED0B" w14:textId="2CDDEE80" w:rsidR="00DE7ED4" w:rsidRPr="00DE7ED4" w:rsidRDefault="00DE7ED4" w:rsidP="00DE7ED4">
        <w:pPr>
          <w:pStyle w:val="Header"/>
          <w:spacing w:after="60"/>
          <w:jc w:val="center"/>
          <w:rPr>
            <w:b/>
            <w:bCs/>
            <w:color w:val="FF0000"/>
          </w:rPr>
        </w:pPr>
        <w:r w:rsidRPr="00DE7ED4">
          <w:rPr>
            <w:b/>
            <w:bCs/>
            <w:color w:val="FF0000"/>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BD38A" w14:textId="77777777" w:rsidR="002005DE" w:rsidRDefault="002005DE" w:rsidP="00037687">
      <w:r>
        <w:separator/>
      </w:r>
    </w:p>
  </w:footnote>
  <w:footnote w:type="continuationSeparator" w:id="0">
    <w:p w14:paraId="72BB3CB6" w14:textId="77777777" w:rsidR="002005DE" w:rsidRDefault="002005DE"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FF0000"/>
      </w:rPr>
      <w:alias w:val="Security marking"/>
      <w:tag w:val="Security marking"/>
      <w:id w:val="1760324966"/>
      <w:placeholder>
        <w:docPart w:val="277F6109A456430788E772DE642B26B5"/>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02B93469" w14:textId="518C4A93" w:rsidR="00DE7ED4" w:rsidRPr="00DE7ED4" w:rsidRDefault="00DE7ED4" w:rsidP="00DE7ED4">
        <w:pPr>
          <w:pStyle w:val="Header"/>
          <w:spacing w:after="60"/>
          <w:jc w:val="center"/>
          <w:rPr>
            <w:b/>
            <w:bCs/>
            <w:color w:val="FF0000"/>
          </w:rPr>
        </w:pPr>
        <w:r w:rsidRPr="00DE7ED4">
          <w:rPr>
            <w:b/>
            <w:bCs/>
            <w:color w:val="FF0000"/>
          </w:rPr>
          <w:t>OFFICIAL</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FF0000"/>
      </w:rPr>
      <w:alias w:val="Security marking"/>
      <w:tag w:val="Security marking"/>
      <w:id w:val="1649870820"/>
      <w:placeholder>
        <w:docPart w:val="DEC9CF73CA9C4E158B0CA6CD6E683A3D"/>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0B0FD2D1" w14:textId="07EDEEBF" w:rsidR="00DE7ED4" w:rsidRPr="00DE7ED4" w:rsidRDefault="00DE7ED4" w:rsidP="00DE7ED4">
        <w:pPr>
          <w:pStyle w:val="Header"/>
          <w:spacing w:after="60"/>
          <w:jc w:val="center"/>
          <w:rPr>
            <w:b/>
            <w:bCs/>
            <w:color w:val="FF0000"/>
          </w:rPr>
        </w:pPr>
        <w:r w:rsidRPr="00DE7ED4">
          <w:rPr>
            <w:b/>
            <w:bCs/>
            <w:color w:val="FF0000"/>
          </w:rPr>
          <w:t>OFFICIAL</w:t>
        </w:r>
      </w:p>
    </w:sdtContent>
  </w:sdt>
  <w:p w14:paraId="10F61F6A" w14:textId="59D99401" w:rsidR="002356D6" w:rsidRDefault="007A0993">
    <w:pPr>
      <w:pStyle w:val="Header"/>
    </w:pPr>
    <w:r>
      <w:rPr>
        <w:noProof/>
        <w:lang w:eastAsia="en-AU"/>
      </w:rPr>
      <w:drawing>
        <wp:inline distT="0" distB="0" distL="0" distR="0" wp14:anchorId="731AB301" wp14:editId="62522206">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8A5A89"/>
    <w:multiLevelType w:val="hybridMultilevel"/>
    <w:tmpl w:val="43E03960"/>
    <w:lvl w:ilvl="0" w:tplc="A64AF96A">
      <w:start w:val="1"/>
      <w:numFmt w:val="decimal"/>
      <w:lvlText w:val="%1."/>
      <w:lvlJc w:val="left"/>
      <w:pPr>
        <w:tabs>
          <w:tab w:val="num" w:pos="360"/>
        </w:tabs>
        <w:ind w:left="360"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1"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16cid:durableId="1768455153">
    <w:abstractNumId w:val="1"/>
  </w:num>
  <w:num w:numId="2" w16cid:durableId="1264805737">
    <w:abstractNumId w:val="4"/>
  </w:num>
  <w:num w:numId="3" w16cid:durableId="1370762235">
    <w:abstractNumId w:val="7"/>
  </w:num>
  <w:num w:numId="4" w16cid:durableId="2111899251">
    <w:abstractNumId w:val="3"/>
  </w:num>
  <w:num w:numId="5" w16cid:durableId="1322272435">
    <w:abstractNumId w:val="5"/>
  </w:num>
  <w:num w:numId="6" w16cid:durableId="1879391332">
    <w:abstractNumId w:val="10"/>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16cid:durableId="581335167">
    <w:abstractNumId w:val="10"/>
  </w:num>
  <w:num w:numId="8" w16cid:durableId="432361012">
    <w:abstractNumId w:val="0"/>
  </w:num>
  <w:num w:numId="9" w16cid:durableId="955253918">
    <w:abstractNumId w:val="11"/>
  </w:num>
  <w:num w:numId="10" w16cid:durableId="1467774888">
    <w:abstractNumId w:val="2"/>
  </w:num>
  <w:num w:numId="11" w16cid:durableId="1826555423">
    <w:abstractNumId w:val="8"/>
  </w:num>
  <w:num w:numId="12" w16cid:durableId="702487830">
    <w:abstractNumId w:val="9"/>
  </w:num>
  <w:num w:numId="13" w16cid:durableId="2044747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29"/>
    <w:rsid w:val="000261F5"/>
    <w:rsid w:val="00037687"/>
    <w:rsid w:val="00066B27"/>
    <w:rsid w:val="00082E26"/>
    <w:rsid w:val="000917AA"/>
    <w:rsid w:val="000B04BE"/>
    <w:rsid w:val="000D27C8"/>
    <w:rsid w:val="000F3AB1"/>
    <w:rsid w:val="000F73FB"/>
    <w:rsid w:val="0010348D"/>
    <w:rsid w:val="00192A8D"/>
    <w:rsid w:val="001A11CB"/>
    <w:rsid w:val="001A7E8F"/>
    <w:rsid w:val="001C6FC6"/>
    <w:rsid w:val="001D5E7D"/>
    <w:rsid w:val="001F5B95"/>
    <w:rsid w:val="002005DE"/>
    <w:rsid w:val="002053B5"/>
    <w:rsid w:val="00211B48"/>
    <w:rsid w:val="002279F5"/>
    <w:rsid w:val="002356D6"/>
    <w:rsid w:val="002A3C9E"/>
    <w:rsid w:val="002E3166"/>
    <w:rsid w:val="002F653C"/>
    <w:rsid w:val="003014F6"/>
    <w:rsid w:val="00327077"/>
    <w:rsid w:val="003515D6"/>
    <w:rsid w:val="00370113"/>
    <w:rsid w:val="003939E0"/>
    <w:rsid w:val="003B0414"/>
    <w:rsid w:val="003D2646"/>
    <w:rsid w:val="003D265D"/>
    <w:rsid w:val="003E5AAB"/>
    <w:rsid w:val="00412CF8"/>
    <w:rsid w:val="00421C88"/>
    <w:rsid w:val="00434381"/>
    <w:rsid w:val="00456AD7"/>
    <w:rsid w:val="004577AE"/>
    <w:rsid w:val="004940F7"/>
    <w:rsid w:val="004E4746"/>
    <w:rsid w:val="00522717"/>
    <w:rsid w:val="0054455D"/>
    <w:rsid w:val="00561136"/>
    <w:rsid w:val="00570B3E"/>
    <w:rsid w:val="00586DAE"/>
    <w:rsid w:val="00597198"/>
    <w:rsid w:val="005B28E2"/>
    <w:rsid w:val="005B3BC8"/>
    <w:rsid w:val="00621F3A"/>
    <w:rsid w:val="00635A35"/>
    <w:rsid w:val="00666621"/>
    <w:rsid w:val="00675E49"/>
    <w:rsid w:val="00697A8C"/>
    <w:rsid w:val="006C2B71"/>
    <w:rsid w:val="006C5A1D"/>
    <w:rsid w:val="006C5C94"/>
    <w:rsid w:val="006E59E8"/>
    <w:rsid w:val="00725544"/>
    <w:rsid w:val="00751131"/>
    <w:rsid w:val="00751AD6"/>
    <w:rsid w:val="00787C08"/>
    <w:rsid w:val="00794608"/>
    <w:rsid w:val="007A0993"/>
    <w:rsid w:val="007D153D"/>
    <w:rsid w:val="00841065"/>
    <w:rsid w:val="008916C0"/>
    <w:rsid w:val="008F62ED"/>
    <w:rsid w:val="009365AA"/>
    <w:rsid w:val="009A7F99"/>
    <w:rsid w:val="009C5B8C"/>
    <w:rsid w:val="009E22D4"/>
    <w:rsid w:val="009F2E55"/>
    <w:rsid w:val="009F3F6D"/>
    <w:rsid w:val="009F6440"/>
    <w:rsid w:val="00A176FC"/>
    <w:rsid w:val="00A45F57"/>
    <w:rsid w:val="00A77FD7"/>
    <w:rsid w:val="00A8373C"/>
    <w:rsid w:val="00A847BC"/>
    <w:rsid w:val="00A8520D"/>
    <w:rsid w:val="00A86CB0"/>
    <w:rsid w:val="00AB6DA9"/>
    <w:rsid w:val="00AD2D61"/>
    <w:rsid w:val="00B54750"/>
    <w:rsid w:val="00B91C29"/>
    <w:rsid w:val="00BE6683"/>
    <w:rsid w:val="00C35D42"/>
    <w:rsid w:val="00C425BD"/>
    <w:rsid w:val="00C45CF3"/>
    <w:rsid w:val="00C63CFE"/>
    <w:rsid w:val="00C83737"/>
    <w:rsid w:val="00C90747"/>
    <w:rsid w:val="00CC1541"/>
    <w:rsid w:val="00CE7367"/>
    <w:rsid w:val="00D22F8B"/>
    <w:rsid w:val="00D24A37"/>
    <w:rsid w:val="00D70D97"/>
    <w:rsid w:val="00D770E7"/>
    <w:rsid w:val="00D87798"/>
    <w:rsid w:val="00DE7ED4"/>
    <w:rsid w:val="00DF0A46"/>
    <w:rsid w:val="00E212E4"/>
    <w:rsid w:val="00E25BD4"/>
    <w:rsid w:val="00E2633A"/>
    <w:rsid w:val="00E32A56"/>
    <w:rsid w:val="00E37EAD"/>
    <w:rsid w:val="00E54D3A"/>
    <w:rsid w:val="00E70DA0"/>
    <w:rsid w:val="00E77429"/>
    <w:rsid w:val="00F07A70"/>
    <w:rsid w:val="00F30B42"/>
    <w:rsid w:val="00F711CA"/>
    <w:rsid w:val="00F74158"/>
    <w:rsid w:val="00F85549"/>
    <w:rsid w:val="00F87EA5"/>
    <w:rsid w:val="00FB2A6C"/>
    <w:rsid w:val="00FE2D4B"/>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B9A75"/>
  <w15:docId w15:val="{E7956130-19D5-43B4-80B0-13E61C6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C9E"/>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ARPANSA">
    <w:name w:val="ARPANSA"/>
    <w:basedOn w:val="TableNormal"/>
    <w:uiPriority w:val="99"/>
    <w:rsid w:val="00C425BD"/>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TableStyle">
    <w:name w:val="Table Style"/>
    <w:basedOn w:val="Normal"/>
    <w:qFormat/>
    <w:rsid w:val="00C425BD"/>
    <w:pPr>
      <w:spacing w:before="40" w:after="40"/>
    </w:pPr>
    <w:rPr>
      <w:color w:val="444448"/>
      <w:sz w:val="20"/>
    </w:rPr>
  </w:style>
  <w:style w:type="paragraph" w:styleId="Revision">
    <w:name w:val="Revision"/>
    <w:hidden/>
    <w:uiPriority w:val="99"/>
    <w:semiHidden/>
    <w:rsid w:val="00C83737"/>
    <w:pPr>
      <w:spacing w:before="0" w:line="240" w:lineRule="auto"/>
    </w:pPr>
  </w:style>
  <w:style w:type="character" w:styleId="CommentReference">
    <w:name w:val="annotation reference"/>
    <w:basedOn w:val="DefaultParagraphFont"/>
    <w:uiPriority w:val="99"/>
    <w:semiHidden/>
    <w:unhideWhenUsed/>
    <w:rsid w:val="00CE7367"/>
    <w:rPr>
      <w:sz w:val="16"/>
      <w:szCs w:val="16"/>
    </w:rPr>
  </w:style>
  <w:style w:type="paragraph" w:styleId="CommentText">
    <w:name w:val="annotation text"/>
    <w:basedOn w:val="Normal"/>
    <w:link w:val="CommentTextChar"/>
    <w:uiPriority w:val="99"/>
    <w:unhideWhenUsed/>
    <w:rsid w:val="00CE7367"/>
    <w:pPr>
      <w:spacing w:line="240" w:lineRule="auto"/>
    </w:pPr>
    <w:rPr>
      <w:sz w:val="20"/>
      <w:szCs w:val="20"/>
    </w:rPr>
  </w:style>
  <w:style w:type="character" w:customStyle="1" w:styleId="CommentTextChar">
    <w:name w:val="Comment Text Char"/>
    <w:basedOn w:val="DefaultParagraphFont"/>
    <w:link w:val="CommentText"/>
    <w:uiPriority w:val="99"/>
    <w:rsid w:val="00CE7367"/>
    <w:rPr>
      <w:sz w:val="20"/>
      <w:szCs w:val="20"/>
    </w:rPr>
  </w:style>
  <w:style w:type="paragraph" w:styleId="CommentSubject">
    <w:name w:val="annotation subject"/>
    <w:basedOn w:val="CommentText"/>
    <w:next w:val="CommentText"/>
    <w:link w:val="CommentSubjectChar"/>
    <w:uiPriority w:val="99"/>
    <w:semiHidden/>
    <w:unhideWhenUsed/>
    <w:rsid w:val="00CE7367"/>
    <w:rPr>
      <w:b/>
      <w:bCs/>
    </w:rPr>
  </w:style>
  <w:style w:type="character" w:customStyle="1" w:styleId="CommentSubjectChar">
    <w:name w:val="Comment Subject Char"/>
    <w:basedOn w:val="CommentTextChar"/>
    <w:link w:val="CommentSubject"/>
    <w:uiPriority w:val="99"/>
    <w:semiHidden/>
    <w:rsid w:val="00CE7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regulation-and-licensing/regulatory-publications/radiation-protection-series/codes-and-standards/rpsc-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C9CF73CA9C4E158B0CA6CD6E683A3D"/>
        <w:category>
          <w:name w:val="General"/>
          <w:gallery w:val="placeholder"/>
        </w:category>
        <w:types>
          <w:type w:val="bbPlcHdr"/>
        </w:types>
        <w:behaviors>
          <w:behavior w:val="content"/>
        </w:behaviors>
        <w:guid w:val="{6E485BDD-2778-4F70-B4DB-522AF991B655}"/>
      </w:docPartPr>
      <w:docPartBody>
        <w:p w:rsidR="00211C0B" w:rsidRDefault="00576AF7" w:rsidP="00576AF7">
          <w:pPr>
            <w:pStyle w:val="DEC9CF73CA9C4E158B0CA6CD6E683A3D"/>
          </w:pPr>
          <w:r w:rsidRPr="0023310E">
            <w:rPr>
              <w:rStyle w:val="PlaceholderText"/>
              <w:b/>
              <w:bCs/>
              <w:color w:val="FF0000"/>
            </w:rPr>
            <w:t>Choose an item.</w:t>
          </w:r>
        </w:p>
      </w:docPartBody>
    </w:docPart>
    <w:docPart>
      <w:docPartPr>
        <w:name w:val="32CC41265E334C0781F1872E455886DA"/>
        <w:category>
          <w:name w:val="General"/>
          <w:gallery w:val="placeholder"/>
        </w:category>
        <w:types>
          <w:type w:val="bbPlcHdr"/>
        </w:types>
        <w:behaviors>
          <w:behavior w:val="content"/>
        </w:behaviors>
        <w:guid w:val="{CC3E44A4-718D-4D54-A0D1-90D5452F0FC4}"/>
      </w:docPartPr>
      <w:docPartBody>
        <w:p w:rsidR="00211C0B" w:rsidRDefault="00576AF7" w:rsidP="00576AF7">
          <w:pPr>
            <w:pStyle w:val="32CC41265E334C0781F1872E455886DA"/>
          </w:pPr>
          <w:r w:rsidRPr="0023310E">
            <w:rPr>
              <w:rStyle w:val="PlaceholderText"/>
              <w:b/>
              <w:bCs/>
              <w:color w:val="FF0000"/>
            </w:rPr>
            <w:t>Choose an item.</w:t>
          </w:r>
        </w:p>
      </w:docPartBody>
    </w:docPart>
    <w:docPart>
      <w:docPartPr>
        <w:name w:val="277F6109A456430788E772DE642B26B5"/>
        <w:category>
          <w:name w:val="General"/>
          <w:gallery w:val="placeholder"/>
        </w:category>
        <w:types>
          <w:type w:val="bbPlcHdr"/>
        </w:types>
        <w:behaviors>
          <w:behavior w:val="content"/>
        </w:behaviors>
        <w:guid w:val="{DBFB7F1A-7666-4C80-A6C8-5E6BF540DF3E}"/>
      </w:docPartPr>
      <w:docPartBody>
        <w:p w:rsidR="00211C0B" w:rsidRDefault="00576AF7" w:rsidP="00576AF7">
          <w:pPr>
            <w:pStyle w:val="277F6109A456430788E772DE642B26B5"/>
          </w:pPr>
          <w:r w:rsidRPr="0023310E">
            <w:rPr>
              <w:rStyle w:val="PlaceholderText"/>
              <w:b/>
              <w:bCs/>
              <w:color w:val="FF0000"/>
            </w:rPr>
            <w:t>Choose an item.</w:t>
          </w:r>
        </w:p>
      </w:docPartBody>
    </w:docPart>
    <w:docPart>
      <w:docPartPr>
        <w:name w:val="C15B8CA3C76F4168B7811431F17EB7E6"/>
        <w:category>
          <w:name w:val="General"/>
          <w:gallery w:val="placeholder"/>
        </w:category>
        <w:types>
          <w:type w:val="bbPlcHdr"/>
        </w:types>
        <w:behaviors>
          <w:behavior w:val="content"/>
        </w:behaviors>
        <w:guid w:val="{D4DC1C5A-AC9E-43B7-BB38-AFB277347DD7}"/>
      </w:docPartPr>
      <w:docPartBody>
        <w:p w:rsidR="00211C0B" w:rsidRDefault="00576AF7" w:rsidP="00576AF7">
          <w:pPr>
            <w:pStyle w:val="C15B8CA3C76F4168B7811431F17EB7E6"/>
          </w:pPr>
          <w:r w:rsidRPr="0023310E">
            <w:rPr>
              <w:rStyle w:val="PlaceholderText"/>
              <w:b/>
              <w:bCs/>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F7"/>
    <w:rsid w:val="00211C0B"/>
    <w:rsid w:val="002F653C"/>
    <w:rsid w:val="00442976"/>
    <w:rsid w:val="004C1F53"/>
    <w:rsid w:val="00576AF7"/>
    <w:rsid w:val="00661C9C"/>
    <w:rsid w:val="00751AD6"/>
    <w:rsid w:val="00A45F57"/>
    <w:rsid w:val="00FE2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AF7"/>
    <w:rPr>
      <w:color w:val="808080"/>
    </w:rPr>
  </w:style>
  <w:style w:type="paragraph" w:customStyle="1" w:styleId="DEC9CF73CA9C4E158B0CA6CD6E683A3D">
    <w:name w:val="DEC9CF73CA9C4E158B0CA6CD6E683A3D"/>
    <w:rsid w:val="00576AF7"/>
  </w:style>
  <w:style w:type="paragraph" w:customStyle="1" w:styleId="32CC41265E334C0781F1872E455886DA">
    <w:name w:val="32CC41265E334C0781F1872E455886DA"/>
    <w:rsid w:val="00576AF7"/>
  </w:style>
  <w:style w:type="paragraph" w:customStyle="1" w:styleId="277F6109A456430788E772DE642B26B5">
    <w:name w:val="277F6109A456430788E772DE642B26B5"/>
    <w:rsid w:val="00576AF7"/>
  </w:style>
  <w:style w:type="paragraph" w:customStyle="1" w:styleId="C15B8CA3C76F4168B7811431F17EB7E6">
    <w:name w:val="C15B8CA3C76F4168B7811431F17EB7E6"/>
    <w:rsid w:val="00576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BF069F1-C968-4A82-97EF-C6D5833F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Meaghan Partridge</dc:creator>
  <cp:keywords/>
  <cp:lastModifiedBy>Claire Dellora</cp:lastModifiedBy>
  <cp:revision>3</cp:revision>
  <cp:lastPrinted>2018-08-29T14:14:00Z</cp:lastPrinted>
  <dcterms:created xsi:type="dcterms:W3CDTF">2025-08-22T06:30:00Z</dcterms:created>
  <dcterms:modified xsi:type="dcterms:W3CDTF">2025-08-22T06:30:00Z</dcterms:modified>
</cp:coreProperties>
</file>