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81" w:rsidRPr="00FE7A6F" w:rsidRDefault="00970AB9" w:rsidP="00970AB9">
      <w:pPr>
        <w:pStyle w:val="Title"/>
        <w:spacing w:before="480"/>
      </w:pPr>
      <w:sdt>
        <w:sdtPr>
          <w:id w:val="-541752760"/>
          <w:placeholder>
            <w:docPart w:val="7A04B707FC0644D6A23C352D409E5E96"/>
          </w:placeholder>
        </w:sdtPr>
        <w:sdtEndPr/>
        <w:sdtContent>
          <w:r w:rsidR="004C6399">
            <w:t>Minerals Council of Australia (MCA) – ARPANSA Dialogue</w:t>
          </w:r>
        </w:sdtContent>
      </w:sdt>
    </w:p>
    <w:p w:rsidR="00D60B81" w:rsidRPr="004A11CC" w:rsidRDefault="003F6505" w:rsidP="00970AB9">
      <w:pPr>
        <w:pStyle w:val="Title"/>
        <w:contextualSpacing w:val="0"/>
      </w:pPr>
      <w:r>
        <w:t xml:space="preserve">Meeting </w:t>
      </w:r>
      <w:r w:rsidR="008174F8">
        <w:t>Minutes</w:t>
      </w:r>
    </w:p>
    <w:p w:rsidR="008737F8" w:rsidRPr="00784A0C" w:rsidRDefault="008737F8" w:rsidP="00970AB9">
      <w:pPr>
        <w:spacing w:before="36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36F2155E087C42059193FAA6EF4BDCC6"/>
          </w:placeholder>
        </w:sdtPr>
        <w:sdtEndPr/>
        <w:sdtContent>
          <w:r w:rsidR="004C6399">
            <w:rPr>
              <w:sz w:val="20"/>
              <w:szCs w:val="20"/>
            </w:rPr>
            <w:t>7 March 2017</w:t>
          </w:r>
        </w:sdtContent>
      </w:sdt>
    </w:p>
    <w:p w:rsidR="008737F8" w:rsidRPr="00784A0C" w:rsidRDefault="008737F8" w:rsidP="00970AB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F1B42E00EE774FDDAE1E1DAC3B7B6FCC"/>
          </w:placeholder>
        </w:sdtPr>
        <w:sdtEndPr/>
        <w:sdtContent>
          <w:r w:rsidR="004C6399">
            <w:rPr>
              <w:sz w:val="20"/>
              <w:szCs w:val="20"/>
            </w:rPr>
            <w:t>Yallambie, ARPANSA</w:t>
          </w:r>
        </w:sdtContent>
      </w:sdt>
    </w:p>
    <w:p w:rsidR="008737F8" w:rsidRPr="00784A0C" w:rsidRDefault="008737F8" w:rsidP="00970AB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76DC9D59E9F34F44BBD428551FFCF959"/>
          </w:placeholder>
        </w:sdtPr>
        <w:sdtEndPr/>
        <w:sdtContent>
          <w:r w:rsidR="004C6399">
            <w:rPr>
              <w:sz w:val="20"/>
              <w:szCs w:val="20"/>
            </w:rPr>
            <w:t>Carl-Magnus Larsson</w:t>
          </w:r>
        </w:sdtContent>
      </w:sdt>
    </w:p>
    <w:p w:rsidR="00BE3AEE" w:rsidRPr="00784A0C" w:rsidRDefault="00BE3AEE" w:rsidP="00970AB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444889654"/>
          <w:placeholder>
            <w:docPart w:val="4290A0BD48234803B9BC251260A22972"/>
          </w:placeholder>
        </w:sdtPr>
        <w:sdtEndPr/>
        <w:sdtContent>
          <w:r w:rsidR="004C6399">
            <w:rPr>
              <w:sz w:val="20"/>
              <w:szCs w:val="20"/>
            </w:rPr>
            <w:t>Ben Paritsky</w:t>
          </w:r>
        </w:sdtContent>
      </w:sdt>
    </w:p>
    <w:p w:rsidR="008737F8" w:rsidRPr="00784A0C" w:rsidRDefault="008737F8" w:rsidP="00970AB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Apologies</w:t>
      </w:r>
      <w:r w:rsidRPr="00784A0C">
        <w:rPr>
          <w:b/>
          <w:color w:val="4E1A74"/>
          <w:sz w:val="20"/>
          <w:szCs w:val="20"/>
        </w:rPr>
        <w:t>:</w:t>
      </w:r>
      <w:r w:rsidRPr="00784A0C">
        <w:rPr>
          <w:b/>
          <w:color w:val="4E1A74"/>
          <w:sz w:val="20"/>
          <w:szCs w:val="20"/>
        </w:rPr>
        <w:tab/>
      </w:r>
      <w:sdt>
        <w:sdtPr>
          <w:rPr>
            <w:sz w:val="20"/>
            <w:szCs w:val="20"/>
          </w:rPr>
          <w:id w:val="-509980898"/>
          <w:placeholder>
            <w:docPart w:val="083DF6EE0C184D0C89C27B5D5FC775B9"/>
          </w:placeholder>
        </w:sdtPr>
        <w:sdtEndPr/>
        <w:sdtContent>
          <w:r w:rsidR="004C6399">
            <w:rPr>
              <w:sz w:val="20"/>
              <w:szCs w:val="20"/>
            </w:rPr>
            <w:t>Nil</w:t>
          </w:r>
        </w:sdtContent>
      </w:sdt>
    </w:p>
    <w:p w:rsidR="008737F8" w:rsidRPr="00784A0C" w:rsidRDefault="004C6399" w:rsidP="00970AB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Attendees</w:t>
      </w:r>
      <w:r w:rsidR="008737F8" w:rsidRPr="00784A0C">
        <w:rPr>
          <w:b/>
          <w:color w:val="4E1A74"/>
          <w:sz w:val="20"/>
          <w:szCs w:val="20"/>
        </w:rPr>
        <w:t>:</w:t>
      </w:r>
      <w:r w:rsidR="008737F8" w:rsidRPr="00784A0C">
        <w:rPr>
          <w:b/>
          <w:color w:val="4E1A74"/>
          <w:sz w:val="20"/>
          <w:szCs w:val="20"/>
        </w:rPr>
        <w:tab/>
      </w:r>
      <w:sdt>
        <w:sdtPr>
          <w:rPr>
            <w:sz w:val="20"/>
            <w:szCs w:val="20"/>
          </w:rPr>
          <w:id w:val="1028833487"/>
          <w:placeholder>
            <w:docPart w:val="ABF98958DF9843DFABC10F2067DFA4DC"/>
          </w:placeholder>
        </w:sdtPr>
        <w:sdtEndPr/>
        <w:sdtContent>
          <w:r>
            <w:rPr>
              <w:sz w:val="20"/>
              <w:szCs w:val="20"/>
            </w:rPr>
            <w:t xml:space="preserve">ARPANSA, MCA, Rio Tinto, BHP Olympic Dam, </w:t>
          </w:r>
          <w:proofErr w:type="spellStart"/>
          <w:r>
            <w:rPr>
              <w:sz w:val="20"/>
              <w:szCs w:val="20"/>
            </w:rPr>
            <w:t>Heathgate</w:t>
          </w:r>
          <w:proofErr w:type="spellEnd"/>
        </w:sdtContent>
      </w:sdt>
    </w:p>
    <w:p w:rsidR="009C5959" w:rsidRDefault="00CB7340" w:rsidP="00970AB9">
      <w:pPr>
        <w:pStyle w:val="Agendaitem-main"/>
      </w:pPr>
      <w:r w:rsidRPr="00413E9F">
        <w:drawing>
          <wp:anchor distT="0" distB="0" distL="114300" distR="114300" simplePos="0" relativeHeight="251659264" behindDoc="0" locked="1" layoutInCell="1" allowOverlap="1" wp14:anchorId="7C2630BD" wp14:editId="6028CB67">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CC1786E67377445E9E74E9A0B4721FA8"/>
          </w:placeholder>
        </w:sdtPr>
        <w:sdtEndPr/>
        <w:sdtContent>
          <w:r w:rsidR="004C6399">
            <w:t>Implications of the new ICRP radon progeny dose coefficient (DC)</w:t>
          </w:r>
        </w:sdtContent>
      </w:sdt>
    </w:p>
    <w:p w:rsidR="00971C61" w:rsidRDefault="008D19FA"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 xml:space="preserve">ARPANSA provided background information on ICRP’s new DC for radon progeny which will increase the assessed radon progeny doses by around a factor of two. The Australian National Radiation Dose Register (ANRDR) newsletter, </w:t>
      </w:r>
      <w:r w:rsidRPr="00263A6A">
        <w:rPr>
          <w:i/>
        </w:rPr>
        <w:t>ANRDR in Review</w:t>
      </w:r>
      <w:r>
        <w:t>, will be used as a tool for communicating these changes. No retrospective changes will be made to the existing reported doses in the ANRDR. ARPANSA and MCA noted the n</w:t>
      </w:r>
      <w:bookmarkStart w:id="0" w:name="_GoBack"/>
      <w:bookmarkEnd w:id="0"/>
      <w:r>
        <w:t>eed to develop a consistent approach in implementing ICRP changes to DCs for all radionuclides.</w:t>
      </w:r>
    </w:p>
    <w:p w:rsidR="00971C61" w:rsidRDefault="008D19FA"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ARPANSA will develop and update guidance for industry, regulators and workers on the ICRP changes. ARPANSA will work collaboratively with all stakeholders to develop a communication strategy for dissemination of consistent informatio</w:t>
      </w:r>
      <w:r w:rsidR="00971C61">
        <w:t>n.</w:t>
      </w:r>
    </w:p>
    <w:p w:rsidR="00B804CF" w:rsidRDefault="008D19FA"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 xml:space="preserve">A lack of consistency in </w:t>
      </w:r>
      <w:r w:rsidR="00AF36D1">
        <w:t>accounting for the use</w:t>
      </w:r>
      <w:r>
        <w:t xml:space="preserve"> of PPE factors was identified as an issue. This has been identified as an improvement opportunity for the ANRDR to record and maintain this information.</w:t>
      </w:r>
    </w:p>
    <w:p w:rsidR="0071661E" w:rsidRDefault="00970AB9" w:rsidP="00970AB9">
      <w:pPr>
        <w:pStyle w:val="Agendaitem-main"/>
      </w:pPr>
      <w:sdt>
        <w:sdtPr>
          <w:id w:val="-231536865"/>
          <w:placeholder>
            <w:docPart w:val="E32B33C8A8BE49C38D3F40B3A28EF97E"/>
          </w:placeholder>
        </w:sdtPr>
        <w:sdtEndPr/>
        <w:sdtContent>
          <w:r w:rsidR="00B804CF">
            <w:t>Mechanisms for publications of codes and guides (RPS) and mechanisms for commenting on draft IAEA standards</w:t>
          </w:r>
        </w:sdtContent>
      </w:sdt>
    </w:p>
    <w:p w:rsidR="00971C61" w:rsidRDefault="00971C61"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MCA have identified an opportunity for improvement in communication regarding the review and publication of new documents. ARPANSA will launch a new website platform this year that will better facilitate the document review process.</w:t>
      </w:r>
    </w:p>
    <w:p w:rsidR="00CB7340" w:rsidRDefault="00970AB9" w:rsidP="00970AB9">
      <w:pPr>
        <w:pStyle w:val="Agendaitem-main"/>
      </w:pPr>
      <w:sdt>
        <w:sdtPr>
          <w:id w:val="-443766710"/>
          <w:placeholder>
            <w:docPart w:val="EDB116A99AA5474B899473DAB982D197"/>
          </w:placeholder>
        </w:sdtPr>
        <w:sdtEndPr/>
        <w:sdtContent>
          <w:r w:rsidR="00971C61">
            <w:t>Status on the development of RPS codes and guides with a focus on planned and existing exposure situations</w:t>
          </w:r>
        </w:sdtContent>
      </w:sdt>
    </w:p>
    <w:p w:rsidR="00971C61" w:rsidRDefault="00971C61"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 xml:space="preserve">MCA noted </w:t>
      </w:r>
      <w:r w:rsidR="00AF36D1">
        <w:t>there is no Australian-</w:t>
      </w:r>
      <w:r>
        <w:t xml:space="preserve">specific guidance for planned exposure situations on closure, monitoring and handover of sites. The </w:t>
      </w:r>
      <w:r w:rsidR="00AF36D1">
        <w:t>benefit</w:t>
      </w:r>
      <w:r>
        <w:t xml:space="preserve"> </w:t>
      </w:r>
      <w:r w:rsidR="00AF36D1">
        <w:t>of</w:t>
      </w:r>
      <w:r>
        <w:t xml:space="preserve"> national guidance on clearance was discussed.</w:t>
      </w:r>
    </w:p>
    <w:p w:rsidR="00971C61" w:rsidRDefault="00971C61"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lastRenderedPageBreak/>
        <w:t>The public consultation period for the draft Existing Exposure Guide closes 10 March. ARPANSA will explore options for publishing additional guidance material and hosting workshops on how to use the guide.</w:t>
      </w:r>
    </w:p>
    <w:p w:rsidR="00971C61" w:rsidRDefault="00970AB9" w:rsidP="00970AB9">
      <w:pPr>
        <w:pStyle w:val="Agendaitem-main"/>
      </w:pPr>
      <w:sdt>
        <w:sdtPr>
          <w:id w:val="2082862276"/>
          <w:placeholder>
            <w:docPart w:val="BC56EB42042446AB99EC32AD3779EAB0"/>
          </w:placeholder>
        </w:sdtPr>
        <w:sdtEndPr/>
        <w:sdtContent>
          <w:r w:rsidR="00971C61">
            <w:t>ICRP projects and status updates</w:t>
          </w:r>
        </w:sdtContent>
      </w:sdt>
    </w:p>
    <w:p w:rsidR="008B3471" w:rsidRDefault="00971C61"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ARPANSA and MCA noted that the ICRP has experienced significant delays in drafting guidance on NORM management. ARPANSA will seek further information on the status of this document from the ICRP working group.</w:t>
      </w:r>
    </w:p>
    <w:p w:rsidR="00971C61" w:rsidRDefault="00970AB9" w:rsidP="00970AB9">
      <w:pPr>
        <w:pStyle w:val="Agendaitem-main"/>
      </w:pPr>
      <w:sdt>
        <w:sdtPr>
          <w:id w:val="1485131703"/>
          <w:placeholder>
            <w:docPart w:val="6A5F374323794E2B91F56521400D2AAF"/>
          </w:placeholder>
        </w:sdtPr>
        <w:sdtEndPr/>
        <w:sdtContent>
          <w:r w:rsidR="00971C61">
            <w:t>Other business</w:t>
          </w:r>
        </w:sdtContent>
      </w:sdt>
    </w:p>
    <w:p w:rsidR="00971C61" w:rsidRDefault="00971C61" w:rsidP="00970AB9">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outlineLvl w:val="0"/>
      </w:pPr>
      <w:r>
        <w:t>ARPANSA provided an update on the proposed National Radioactive Waste Management Facility (NRWMF). Two sites in Kimba, South Australia have been nominated and will be evaluated by the Department of Industry,</w:t>
      </w:r>
      <w:r w:rsidRPr="00973E56">
        <w:t xml:space="preserve"> Innovation and Science</w:t>
      </w:r>
      <w:r>
        <w:t xml:space="preserve"> to determine if the applications will be accepted.</w:t>
      </w:r>
    </w:p>
    <w:p w:rsidR="00547024" w:rsidRPr="00971C61" w:rsidRDefault="00971C61" w:rsidP="00970AB9">
      <w:r>
        <w:t>It was agreed that future MCA – ARPANSA meetings are to coincide with the International Mining and Resource Conference (IMARC) in Melbourne.</w:t>
      </w:r>
    </w:p>
    <w:sectPr w:rsidR="00547024" w:rsidRPr="00971C61" w:rsidSect="0071661E">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27" w:rsidRDefault="00D40C27" w:rsidP="00FE7A6F">
      <w:r>
        <w:separator/>
      </w:r>
    </w:p>
  </w:endnote>
  <w:endnote w:type="continuationSeparator" w:id="0">
    <w:p w:rsidR="00D40C27" w:rsidRDefault="00D40C27"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1E" w:rsidRPr="00987C17" w:rsidRDefault="0071661E"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448F7FEA" wp14:editId="502B0E72">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A529AE">
      <w:rPr>
        <w:sz w:val="16"/>
        <w:szCs w:val="16"/>
      </w:rPr>
      <w:t>MCA Uranium Forum – ARPANSA Dialogue</w:t>
    </w:r>
    <w:r w:rsidRPr="00987C17">
      <w:rPr>
        <w:sz w:val="16"/>
        <w:szCs w:val="16"/>
      </w:rPr>
      <w:tab/>
    </w:r>
    <w:r w:rsidR="00A529AE">
      <w:rPr>
        <w:sz w:val="16"/>
        <w:szCs w:val="16"/>
      </w:rPr>
      <w:t>7 March 2017</w:t>
    </w:r>
    <w:r w:rsidRPr="00987C17">
      <w:rPr>
        <w:sz w:val="16"/>
        <w:szCs w:val="16"/>
      </w:rPr>
      <w:tab/>
      <w:t>Confirmed Minutes</w:t>
    </w:r>
    <w:r w:rsidRPr="00987C17">
      <w:rPr>
        <w:sz w:val="16"/>
        <w:szCs w:val="16"/>
      </w:rPr>
      <w:br/>
    </w:r>
    <w:r w:rsidR="00503EB6">
      <w:rPr>
        <w:sz w:val="16"/>
        <w:szCs w:val="16"/>
      </w:rPr>
      <w:t>Meeting minutes</w:t>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970AB9">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970AB9">
      <w:rPr>
        <w:b/>
        <w:noProof/>
        <w:sz w:val="16"/>
        <w:szCs w:val="16"/>
      </w:rPr>
      <w:t>2</w:t>
    </w:r>
    <w:r w:rsidRPr="00553A21">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A3" w:rsidRPr="00987C17" w:rsidRDefault="00987C17"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1570645F" wp14:editId="13C74111">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82349A">
      <w:rPr>
        <w:sz w:val="16"/>
        <w:szCs w:val="16"/>
      </w:rPr>
      <w:t>MCA Uranium Forum – ARPANSA Dialogue</w:t>
    </w:r>
    <w:r w:rsidR="00156081" w:rsidRPr="00987C17">
      <w:rPr>
        <w:sz w:val="16"/>
        <w:szCs w:val="16"/>
      </w:rPr>
      <w:tab/>
    </w:r>
    <w:r w:rsidR="0082349A">
      <w:rPr>
        <w:sz w:val="16"/>
        <w:szCs w:val="16"/>
      </w:rPr>
      <w:t>7 March 2017</w:t>
    </w:r>
    <w:r w:rsidR="00156081" w:rsidRPr="00987C17">
      <w:rPr>
        <w:sz w:val="16"/>
        <w:szCs w:val="16"/>
      </w:rPr>
      <w:tab/>
    </w:r>
    <w:r w:rsidRPr="00987C17">
      <w:rPr>
        <w:sz w:val="16"/>
        <w:szCs w:val="16"/>
      </w:rPr>
      <w:t>Confirmed Minutes</w:t>
    </w:r>
    <w:r w:rsidRPr="00987C17">
      <w:rPr>
        <w:sz w:val="16"/>
        <w:szCs w:val="16"/>
      </w:rPr>
      <w:br/>
    </w:r>
    <w:r w:rsidR="00503EB6">
      <w:rPr>
        <w:sz w:val="16"/>
        <w:szCs w:val="16"/>
      </w:rPr>
      <w:t>Meeting m</w:t>
    </w:r>
    <w:r w:rsidR="00553A21">
      <w:rPr>
        <w:sz w:val="16"/>
        <w:szCs w:val="16"/>
      </w:rPr>
      <w:t>inute</w:t>
    </w:r>
    <w:r w:rsidR="0082349A">
      <w:rPr>
        <w:sz w:val="16"/>
        <w:szCs w:val="16"/>
      </w:rPr>
      <w:t>s</w:t>
    </w:r>
    <w:r w:rsidRPr="00987C17">
      <w:rPr>
        <w:sz w:val="16"/>
        <w:szCs w:val="16"/>
      </w:rPr>
      <w:tab/>
    </w:r>
    <w:r w:rsidR="00553A21">
      <w:rPr>
        <w:sz w:val="16"/>
        <w:szCs w:val="16"/>
      </w:rPr>
      <w:tab/>
    </w:r>
    <w:r w:rsidR="00553A21" w:rsidRPr="00553A21">
      <w:rPr>
        <w:sz w:val="16"/>
        <w:szCs w:val="16"/>
      </w:rPr>
      <w:t xml:space="preserve">Page </w:t>
    </w:r>
    <w:r w:rsidR="00553A21" w:rsidRPr="00553A21">
      <w:rPr>
        <w:b/>
        <w:sz w:val="16"/>
        <w:szCs w:val="16"/>
      </w:rPr>
      <w:fldChar w:fldCharType="begin"/>
    </w:r>
    <w:r w:rsidR="00553A21" w:rsidRPr="00553A21">
      <w:rPr>
        <w:b/>
        <w:sz w:val="16"/>
        <w:szCs w:val="16"/>
      </w:rPr>
      <w:instrText xml:space="preserve"> PAGE  \* Arabic  \* MERGEFORMAT </w:instrText>
    </w:r>
    <w:r w:rsidR="00553A21" w:rsidRPr="00553A21">
      <w:rPr>
        <w:b/>
        <w:sz w:val="16"/>
        <w:szCs w:val="16"/>
      </w:rPr>
      <w:fldChar w:fldCharType="separate"/>
    </w:r>
    <w:r w:rsidR="00970AB9">
      <w:rPr>
        <w:b/>
        <w:noProof/>
        <w:sz w:val="16"/>
        <w:szCs w:val="16"/>
      </w:rPr>
      <w:t>1</w:t>
    </w:r>
    <w:r w:rsidR="00553A21" w:rsidRPr="00553A21">
      <w:rPr>
        <w:b/>
        <w:sz w:val="16"/>
        <w:szCs w:val="16"/>
      </w:rPr>
      <w:fldChar w:fldCharType="end"/>
    </w:r>
    <w:r w:rsidR="00553A21" w:rsidRPr="00553A21">
      <w:rPr>
        <w:sz w:val="16"/>
        <w:szCs w:val="16"/>
      </w:rPr>
      <w:t xml:space="preserve"> of </w:t>
    </w:r>
    <w:r w:rsidR="00553A21" w:rsidRPr="00553A21">
      <w:rPr>
        <w:b/>
        <w:sz w:val="16"/>
        <w:szCs w:val="16"/>
      </w:rPr>
      <w:fldChar w:fldCharType="begin"/>
    </w:r>
    <w:r w:rsidR="00553A21" w:rsidRPr="00553A21">
      <w:rPr>
        <w:b/>
        <w:sz w:val="16"/>
        <w:szCs w:val="16"/>
      </w:rPr>
      <w:instrText xml:space="preserve"> NUMPAGES  \* Arabic  \* MERGEFORMAT </w:instrText>
    </w:r>
    <w:r w:rsidR="00553A21" w:rsidRPr="00553A21">
      <w:rPr>
        <w:b/>
        <w:sz w:val="16"/>
        <w:szCs w:val="16"/>
      </w:rPr>
      <w:fldChar w:fldCharType="separate"/>
    </w:r>
    <w:r w:rsidR="00970AB9">
      <w:rPr>
        <w:b/>
        <w:noProof/>
        <w:sz w:val="16"/>
        <w:szCs w:val="16"/>
      </w:rPr>
      <w:t>2</w:t>
    </w:r>
    <w:r w:rsidR="00553A21" w:rsidRPr="00553A2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27" w:rsidRDefault="00D40C27" w:rsidP="00FE7A6F">
      <w:r>
        <w:separator/>
      </w:r>
    </w:p>
  </w:footnote>
  <w:footnote w:type="continuationSeparator" w:id="0">
    <w:p w:rsidR="00D40C27" w:rsidRDefault="00D40C27" w:rsidP="00FE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0" w:rsidRPr="009C5959" w:rsidRDefault="00CB68A0" w:rsidP="009C5959">
    <w:pPr>
      <w:spacing w:before="0"/>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0" w:rsidRPr="00987C17" w:rsidRDefault="00AE3236" w:rsidP="00CD62EE">
    <w:pPr>
      <w:pStyle w:val="Header"/>
      <w:tabs>
        <w:tab w:val="clear" w:pos="4513"/>
      </w:tabs>
      <w:spacing w:before="0"/>
      <w:jc w:val="center"/>
    </w:pPr>
    <w:r>
      <w:rPr>
        <w:noProof/>
      </w:rPr>
      <w:drawing>
        <wp:inline distT="0" distB="0" distL="0" distR="0" wp14:anchorId="30D91A34" wp14:editId="13CEFADC">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674D3110"/>
    <w:multiLevelType w:val="multilevel"/>
    <w:tmpl w:val="357A17E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27"/>
    <w:rsid w:val="00014EA7"/>
    <w:rsid w:val="00023501"/>
    <w:rsid w:val="000377C6"/>
    <w:rsid w:val="000462B0"/>
    <w:rsid w:val="00064205"/>
    <w:rsid w:val="0009196A"/>
    <w:rsid w:val="000F73FB"/>
    <w:rsid w:val="001179BB"/>
    <w:rsid w:val="001511CB"/>
    <w:rsid w:val="00156081"/>
    <w:rsid w:val="00197595"/>
    <w:rsid w:val="001A40BA"/>
    <w:rsid w:val="001B6AAA"/>
    <w:rsid w:val="00207424"/>
    <w:rsid w:val="002177B4"/>
    <w:rsid w:val="00255009"/>
    <w:rsid w:val="00261754"/>
    <w:rsid w:val="00281668"/>
    <w:rsid w:val="002C55E7"/>
    <w:rsid w:val="002E1A84"/>
    <w:rsid w:val="002F6CB5"/>
    <w:rsid w:val="00302E8A"/>
    <w:rsid w:val="003176B3"/>
    <w:rsid w:val="00397328"/>
    <w:rsid w:val="003F6505"/>
    <w:rsid w:val="00413E9F"/>
    <w:rsid w:val="00417E86"/>
    <w:rsid w:val="00435BD3"/>
    <w:rsid w:val="00442D57"/>
    <w:rsid w:val="00444109"/>
    <w:rsid w:val="00444AA3"/>
    <w:rsid w:val="00497EDB"/>
    <w:rsid w:val="004A11CC"/>
    <w:rsid w:val="004C151D"/>
    <w:rsid w:val="004C6399"/>
    <w:rsid w:val="004E4746"/>
    <w:rsid w:val="00503EB6"/>
    <w:rsid w:val="00516794"/>
    <w:rsid w:val="005172A7"/>
    <w:rsid w:val="00547024"/>
    <w:rsid w:val="00553A21"/>
    <w:rsid w:val="005819E9"/>
    <w:rsid w:val="00581F0B"/>
    <w:rsid w:val="005B1F4C"/>
    <w:rsid w:val="006710BC"/>
    <w:rsid w:val="00676C94"/>
    <w:rsid w:val="006E7A24"/>
    <w:rsid w:val="00715CDD"/>
    <w:rsid w:val="0071661E"/>
    <w:rsid w:val="00777BD6"/>
    <w:rsid w:val="00784A0C"/>
    <w:rsid w:val="007C3ACA"/>
    <w:rsid w:val="007E0D9D"/>
    <w:rsid w:val="008174F8"/>
    <w:rsid w:val="0082349A"/>
    <w:rsid w:val="0086366A"/>
    <w:rsid w:val="008703D1"/>
    <w:rsid w:val="008737F8"/>
    <w:rsid w:val="008B0CC0"/>
    <w:rsid w:val="008B3471"/>
    <w:rsid w:val="008B60AD"/>
    <w:rsid w:val="008D19FA"/>
    <w:rsid w:val="00942400"/>
    <w:rsid w:val="009620FF"/>
    <w:rsid w:val="00970AB9"/>
    <w:rsid w:val="00971C61"/>
    <w:rsid w:val="009725B2"/>
    <w:rsid w:val="00975C7F"/>
    <w:rsid w:val="00987C17"/>
    <w:rsid w:val="0099291A"/>
    <w:rsid w:val="009B7644"/>
    <w:rsid w:val="009C5959"/>
    <w:rsid w:val="009F634B"/>
    <w:rsid w:val="00A43995"/>
    <w:rsid w:val="00A529AE"/>
    <w:rsid w:val="00A5493A"/>
    <w:rsid w:val="00A66702"/>
    <w:rsid w:val="00A811A0"/>
    <w:rsid w:val="00AB3B7A"/>
    <w:rsid w:val="00AC279B"/>
    <w:rsid w:val="00AD55AD"/>
    <w:rsid w:val="00AE3236"/>
    <w:rsid w:val="00AF36D1"/>
    <w:rsid w:val="00B5731D"/>
    <w:rsid w:val="00B804CF"/>
    <w:rsid w:val="00BA720C"/>
    <w:rsid w:val="00BC7D9C"/>
    <w:rsid w:val="00BE3AEE"/>
    <w:rsid w:val="00C207E6"/>
    <w:rsid w:val="00C35630"/>
    <w:rsid w:val="00CB68A0"/>
    <w:rsid w:val="00CB7340"/>
    <w:rsid w:val="00CD62EE"/>
    <w:rsid w:val="00CE038F"/>
    <w:rsid w:val="00D003D4"/>
    <w:rsid w:val="00D32B1B"/>
    <w:rsid w:val="00D343B7"/>
    <w:rsid w:val="00D40C27"/>
    <w:rsid w:val="00D43F4C"/>
    <w:rsid w:val="00D60B81"/>
    <w:rsid w:val="00D945E1"/>
    <w:rsid w:val="00DD41FB"/>
    <w:rsid w:val="00DE498B"/>
    <w:rsid w:val="00DF63A8"/>
    <w:rsid w:val="00E01D31"/>
    <w:rsid w:val="00E12952"/>
    <w:rsid w:val="00E82F1F"/>
    <w:rsid w:val="00EF0675"/>
    <w:rsid w:val="00EF2863"/>
    <w:rsid w:val="00F12B44"/>
    <w:rsid w:val="00FB01F3"/>
    <w:rsid w:val="00FE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tb\AppData\Local\Hewlett-Packard\HP%20TRIM\TEMP\HPTRIM.11352\D177762%20%20Meeting%20minutes%20templat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04B707FC0644D6A23C352D409E5E96"/>
        <w:category>
          <w:name w:val="General"/>
          <w:gallery w:val="placeholder"/>
        </w:category>
        <w:types>
          <w:type w:val="bbPlcHdr"/>
        </w:types>
        <w:behaviors>
          <w:behavior w:val="content"/>
        </w:behaviors>
        <w:guid w:val="{DE1F6C8D-5BB8-41E2-AE67-C8F4BC6FE98E}"/>
      </w:docPartPr>
      <w:docPartBody>
        <w:p w:rsidR="007422C8" w:rsidRDefault="00F777AA">
          <w:pPr>
            <w:pStyle w:val="7A04B707FC0644D6A23C352D409E5E96"/>
          </w:pPr>
          <w:r w:rsidRPr="00CB7340">
            <w:rPr>
              <w:rStyle w:val="PlaceholderText"/>
              <w:color w:val="FF0000"/>
            </w:rPr>
            <w:t>Enter Committee name</w:t>
          </w:r>
        </w:p>
      </w:docPartBody>
    </w:docPart>
    <w:docPart>
      <w:docPartPr>
        <w:name w:val="36F2155E087C42059193FAA6EF4BDCC6"/>
        <w:category>
          <w:name w:val="General"/>
          <w:gallery w:val="placeholder"/>
        </w:category>
        <w:types>
          <w:type w:val="bbPlcHdr"/>
        </w:types>
        <w:behaviors>
          <w:behavior w:val="content"/>
        </w:behaviors>
        <w:guid w:val="{ED6C28C4-CCE6-4242-BAA3-D8D0EC57711C}"/>
      </w:docPartPr>
      <w:docPartBody>
        <w:p w:rsidR="007422C8" w:rsidRDefault="00F777AA">
          <w:pPr>
            <w:pStyle w:val="36F2155E087C42059193FAA6EF4BDCC6"/>
          </w:pPr>
          <w:r w:rsidRPr="00777BD6">
            <w:rPr>
              <w:rStyle w:val="PlaceholderText"/>
              <w:color w:val="FF0000"/>
            </w:rPr>
            <w:t>Enter m</w:t>
          </w:r>
          <w:r>
            <w:rPr>
              <w:rStyle w:val="PlaceholderText"/>
              <w:color w:val="FF0000"/>
            </w:rPr>
            <w:t>eeting date</w:t>
          </w:r>
        </w:p>
      </w:docPartBody>
    </w:docPart>
    <w:docPart>
      <w:docPartPr>
        <w:name w:val="F1B42E00EE774FDDAE1E1DAC3B7B6FCC"/>
        <w:category>
          <w:name w:val="General"/>
          <w:gallery w:val="placeholder"/>
        </w:category>
        <w:types>
          <w:type w:val="bbPlcHdr"/>
        </w:types>
        <w:behaviors>
          <w:behavior w:val="content"/>
        </w:behaviors>
        <w:guid w:val="{6830C325-4912-4C99-A206-A3C9D9248287}"/>
      </w:docPartPr>
      <w:docPartBody>
        <w:p w:rsidR="007422C8" w:rsidRDefault="00F777AA">
          <w:pPr>
            <w:pStyle w:val="F1B42E00EE774FDDAE1E1DAC3B7B6FCC"/>
          </w:pPr>
          <w:r w:rsidRPr="00777BD6">
            <w:rPr>
              <w:rStyle w:val="PlaceholderText"/>
              <w:color w:val="FF0000"/>
            </w:rPr>
            <w:t xml:space="preserve">Enter </w:t>
          </w:r>
          <w:r>
            <w:rPr>
              <w:rStyle w:val="PlaceholderText"/>
              <w:color w:val="FF0000"/>
            </w:rPr>
            <w:t>meeting location</w:t>
          </w:r>
        </w:p>
      </w:docPartBody>
    </w:docPart>
    <w:docPart>
      <w:docPartPr>
        <w:name w:val="76DC9D59E9F34F44BBD428551FFCF959"/>
        <w:category>
          <w:name w:val="General"/>
          <w:gallery w:val="placeholder"/>
        </w:category>
        <w:types>
          <w:type w:val="bbPlcHdr"/>
        </w:types>
        <w:behaviors>
          <w:behavior w:val="content"/>
        </w:behaviors>
        <w:guid w:val="{87C1ACB0-7647-4947-AFAF-917D1EE55EF0}"/>
      </w:docPartPr>
      <w:docPartBody>
        <w:p w:rsidR="007422C8" w:rsidRDefault="00F777AA">
          <w:pPr>
            <w:pStyle w:val="76DC9D59E9F34F44BBD428551FFCF959"/>
          </w:pPr>
          <w:r w:rsidRPr="00777BD6">
            <w:rPr>
              <w:rStyle w:val="PlaceholderText"/>
              <w:color w:val="FF0000"/>
            </w:rPr>
            <w:t xml:space="preserve">Enter </w:t>
          </w:r>
          <w:r>
            <w:rPr>
              <w:rStyle w:val="PlaceholderText"/>
              <w:color w:val="FF0000"/>
            </w:rPr>
            <w:t>chair name</w:t>
          </w:r>
        </w:p>
      </w:docPartBody>
    </w:docPart>
    <w:docPart>
      <w:docPartPr>
        <w:name w:val="4290A0BD48234803B9BC251260A22972"/>
        <w:category>
          <w:name w:val="General"/>
          <w:gallery w:val="placeholder"/>
        </w:category>
        <w:types>
          <w:type w:val="bbPlcHdr"/>
        </w:types>
        <w:behaviors>
          <w:behavior w:val="content"/>
        </w:behaviors>
        <w:guid w:val="{F0C0F086-86AC-458C-9DC7-565F22323AB0}"/>
      </w:docPartPr>
      <w:docPartBody>
        <w:p w:rsidR="007422C8" w:rsidRDefault="00F777AA">
          <w:pPr>
            <w:pStyle w:val="4290A0BD48234803B9BC251260A22972"/>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083DF6EE0C184D0C89C27B5D5FC775B9"/>
        <w:category>
          <w:name w:val="General"/>
          <w:gallery w:val="placeholder"/>
        </w:category>
        <w:types>
          <w:type w:val="bbPlcHdr"/>
        </w:types>
        <w:behaviors>
          <w:behavior w:val="content"/>
        </w:behaviors>
        <w:guid w:val="{6505E0FF-7092-41DD-9444-A6D7AC77D6C5}"/>
      </w:docPartPr>
      <w:docPartBody>
        <w:p w:rsidR="007422C8" w:rsidRDefault="00F777AA">
          <w:pPr>
            <w:pStyle w:val="083DF6EE0C184D0C89C27B5D5FC775B9"/>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ABF98958DF9843DFABC10F2067DFA4DC"/>
        <w:category>
          <w:name w:val="General"/>
          <w:gallery w:val="placeholder"/>
        </w:category>
        <w:types>
          <w:type w:val="bbPlcHdr"/>
        </w:types>
        <w:behaviors>
          <w:behavior w:val="content"/>
        </w:behaviors>
        <w:guid w:val="{1BA98629-E901-42C7-8978-63303B319D4F}"/>
      </w:docPartPr>
      <w:docPartBody>
        <w:p w:rsidR="007422C8" w:rsidRDefault="00F777AA">
          <w:pPr>
            <w:pStyle w:val="ABF98958DF9843DFABC10F2067DFA4DC"/>
          </w:pPr>
          <w:r>
            <w:rPr>
              <w:rStyle w:val="PlaceholderText"/>
              <w:color w:val="FF0000"/>
            </w:rPr>
            <w:t>Enter invitee details</w:t>
          </w:r>
          <w:r w:rsidRPr="00777BD6">
            <w:rPr>
              <w:rStyle w:val="PlaceholderText"/>
              <w:color w:val="FF0000"/>
            </w:rPr>
            <w:t xml:space="preserve"> details</w:t>
          </w:r>
        </w:p>
      </w:docPartBody>
    </w:docPart>
    <w:docPart>
      <w:docPartPr>
        <w:name w:val="CC1786E67377445E9E74E9A0B4721FA8"/>
        <w:category>
          <w:name w:val="General"/>
          <w:gallery w:val="placeholder"/>
        </w:category>
        <w:types>
          <w:type w:val="bbPlcHdr"/>
        </w:types>
        <w:behaviors>
          <w:behavior w:val="content"/>
        </w:behaviors>
        <w:guid w:val="{3FD43B3A-56F3-486F-B744-200F6938F499}"/>
      </w:docPartPr>
      <w:docPartBody>
        <w:p w:rsidR="007422C8" w:rsidRDefault="00F777AA">
          <w:pPr>
            <w:pStyle w:val="CC1786E67377445E9E74E9A0B4721FA8"/>
          </w:pPr>
          <w:r w:rsidRPr="00CB7340">
            <w:rPr>
              <w:rStyle w:val="PlaceholderText"/>
              <w:rFonts w:eastAsiaTheme="minorHAnsi"/>
              <w:color w:val="FF0000"/>
            </w:rPr>
            <w:t>Enter main agenda item title</w:t>
          </w:r>
        </w:p>
      </w:docPartBody>
    </w:docPart>
    <w:docPart>
      <w:docPartPr>
        <w:name w:val="E32B33C8A8BE49C38D3F40B3A28EF97E"/>
        <w:category>
          <w:name w:val="General"/>
          <w:gallery w:val="placeholder"/>
        </w:category>
        <w:types>
          <w:type w:val="bbPlcHdr"/>
        </w:types>
        <w:behaviors>
          <w:behavior w:val="content"/>
        </w:behaviors>
        <w:guid w:val="{4FC10E29-44BE-412D-AA9A-08008859A91A}"/>
      </w:docPartPr>
      <w:docPartBody>
        <w:p w:rsidR="007422C8" w:rsidRDefault="00F777AA">
          <w:pPr>
            <w:pStyle w:val="E32B33C8A8BE49C38D3F40B3A28EF97E"/>
          </w:pPr>
          <w:r w:rsidRPr="00CB7340">
            <w:rPr>
              <w:rStyle w:val="PlaceholderText"/>
              <w:rFonts w:eastAsiaTheme="minorHAnsi"/>
              <w:color w:val="FF0000"/>
            </w:rPr>
            <w:t>Enter main agenda item title</w:t>
          </w:r>
        </w:p>
      </w:docPartBody>
    </w:docPart>
    <w:docPart>
      <w:docPartPr>
        <w:name w:val="EDB116A99AA5474B899473DAB982D197"/>
        <w:category>
          <w:name w:val="General"/>
          <w:gallery w:val="placeholder"/>
        </w:category>
        <w:types>
          <w:type w:val="bbPlcHdr"/>
        </w:types>
        <w:behaviors>
          <w:behavior w:val="content"/>
        </w:behaviors>
        <w:guid w:val="{B51BFA0A-8F62-4B32-A636-4243F7EF938B}"/>
      </w:docPartPr>
      <w:docPartBody>
        <w:p w:rsidR="007422C8" w:rsidRDefault="00F777AA">
          <w:pPr>
            <w:pStyle w:val="EDB116A99AA5474B899473DAB982D197"/>
          </w:pPr>
          <w:r w:rsidRPr="00CB7340">
            <w:rPr>
              <w:rStyle w:val="PlaceholderText"/>
              <w:rFonts w:eastAsiaTheme="minorHAnsi"/>
              <w:color w:val="FF0000"/>
            </w:rPr>
            <w:t>Enter main agenda item title</w:t>
          </w:r>
        </w:p>
      </w:docPartBody>
    </w:docPart>
    <w:docPart>
      <w:docPartPr>
        <w:name w:val="BC56EB42042446AB99EC32AD3779EAB0"/>
        <w:category>
          <w:name w:val="General"/>
          <w:gallery w:val="placeholder"/>
        </w:category>
        <w:types>
          <w:type w:val="bbPlcHdr"/>
        </w:types>
        <w:behaviors>
          <w:behavior w:val="content"/>
        </w:behaviors>
        <w:guid w:val="{F6AE1EF6-471E-407C-88D5-72B118F0B549}"/>
      </w:docPartPr>
      <w:docPartBody>
        <w:p w:rsidR="007422C8" w:rsidRDefault="00F777AA" w:rsidP="00F777AA">
          <w:pPr>
            <w:pStyle w:val="BC56EB42042446AB99EC32AD3779EAB0"/>
          </w:pPr>
          <w:r w:rsidRPr="00CB7340">
            <w:rPr>
              <w:rStyle w:val="PlaceholderText"/>
              <w:rFonts w:eastAsiaTheme="minorHAnsi"/>
              <w:color w:val="FF0000"/>
            </w:rPr>
            <w:t>Enter main agenda item title</w:t>
          </w:r>
        </w:p>
      </w:docPartBody>
    </w:docPart>
    <w:docPart>
      <w:docPartPr>
        <w:name w:val="6A5F374323794E2B91F56521400D2AAF"/>
        <w:category>
          <w:name w:val="General"/>
          <w:gallery w:val="placeholder"/>
        </w:category>
        <w:types>
          <w:type w:val="bbPlcHdr"/>
        </w:types>
        <w:behaviors>
          <w:behavior w:val="content"/>
        </w:behaviors>
        <w:guid w:val="{D590DE74-0366-4A08-97B8-98392B4E3631}"/>
      </w:docPartPr>
      <w:docPartBody>
        <w:p w:rsidR="007422C8" w:rsidRDefault="00F777AA" w:rsidP="00F777AA">
          <w:pPr>
            <w:pStyle w:val="6A5F374323794E2B91F56521400D2AAF"/>
          </w:pPr>
          <w:r w:rsidRPr="00CB7340">
            <w:rPr>
              <w:rStyle w:val="PlaceholderText"/>
              <w:rFonts w:eastAsiaTheme="minorHAnsi"/>
              <w:color w:val="FF0000"/>
            </w:rPr>
            <w:t>Enter main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AA"/>
    <w:rsid w:val="007422C8"/>
    <w:rsid w:val="00F7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7AA"/>
    <w:rPr>
      <w:color w:val="808080"/>
    </w:rPr>
  </w:style>
  <w:style w:type="paragraph" w:customStyle="1" w:styleId="7A04B707FC0644D6A23C352D409E5E96">
    <w:name w:val="7A04B707FC0644D6A23C352D409E5E96"/>
  </w:style>
  <w:style w:type="paragraph" w:customStyle="1" w:styleId="36F2155E087C42059193FAA6EF4BDCC6">
    <w:name w:val="36F2155E087C42059193FAA6EF4BDCC6"/>
  </w:style>
  <w:style w:type="paragraph" w:customStyle="1" w:styleId="F1B42E00EE774FDDAE1E1DAC3B7B6FCC">
    <w:name w:val="F1B42E00EE774FDDAE1E1DAC3B7B6FCC"/>
  </w:style>
  <w:style w:type="paragraph" w:customStyle="1" w:styleId="76DC9D59E9F34F44BBD428551FFCF959">
    <w:name w:val="76DC9D59E9F34F44BBD428551FFCF959"/>
  </w:style>
  <w:style w:type="paragraph" w:customStyle="1" w:styleId="2B07F12338AB4A6A89F950BFDB753902">
    <w:name w:val="2B07F12338AB4A6A89F950BFDB753902"/>
  </w:style>
  <w:style w:type="paragraph" w:customStyle="1" w:styleId="2E96D1679B1946F89415DEB350DE65FF">
    <w:name w:val="2E96D1679B1946F89415DEB350DE65FF"/>
  </w:style>
  <w:style w:type="paragraph" w:customStyle="1" w:styleId="4290A0BD48234803B9BC251260A22972">
    <w:name w:val="4290A0BD48234803B9BC251260A22972"/>
  </w:style>
  <w:style w:type="paragraph" w:customStyle="1" w:styleId="083DF6EE0C184D0C89C27B5D5FC775B9">
    <w:name w:val="083DF6EE0C184D0C89C27B5D5FC775B9"/>
  </w:style>
  <w:style w:type="paragraph" w:customStyle="1" w:styleId="ABF98958DF9843DFABC10F2067DFA4DC">
    <w:name w:val="ABF98958DF9843DFABC10F2067DFA4DC"/>
  </w:style>
  <w:style w:type="paragraph" w:customStyle="1" w:styleId="B3E6B6E8A7954E96AD9B87E1776871CE">
    <w:name w:val="B3E6B6E8A7954E96AD9B87E1776871CE"/>
  </w:style>
  <w:style w:type="paragraph" w:customStyle="1" w:styleId="CC1786E67377445E9E74E9A0B4721FA8">
    <w:name w:val="CC1786E67377445E9E74E9A0B4721FA8"/>
  </w:style>
  <w:style w:type="paragraph" w:customStyle="1" w:styleId="7EFD1A7109594C479BA04F4EC885C977">
    <w:name w:val="7EFD1A7109594C479BA04F4EC885C977"/>
  </w:style>
  <w:style w:type="paragraph" w:customStyle="1" w:styleId="022AB508851346429CD346DD2F29FA5D">
    <w:name w:val="022AB508851346429CD346DD2F29FA5D"/>
  </w:style>
  <w:style w:type="paragraph" w:customStyle="1" w:styleId="0A186F4564594527877E89FD33A80010">
    <w:name w:val="0A186F4564594527877E89FD33A80010"/>
  </w:style>
  <w:style w:type="paragraph" w:customStyle="1" w:styleId="E435A415D0AA422B84D4895C2435A18D">
    <w:name w:val="E435A415D0AA422B84D4895C2435A18D"/>
  </w:style>
  <w:style w:type="paragraph" w:customStyle="1" w:styleId="557098E603244BB49BC13B74510C3297">
    <w:name w:val="557098E603244BB49BC13B74510C3297"/>
  </w:style>
  <w:style w:type="paragraph" w:customStyle="1" w:styleId="85B61F03F79943D0ACCE81C2362AB02A">
    <w:name w:val="85B61F03F79943D0ACCE81C2362AB02A"/>
  </w:style>
  <w:style w:type="paragraph" w:customStyle="1" w:styleId="8F3F3DAE603D4E95A7848814C65F2059">
    <w:name w:val="8F3F3DAE603D4E95A7848814C65F2059"/>
  </w:style>
  <w:style w:type="paragraph" w:customStyle="1" w:styleId="47D821ED90D04E2EBC59FB59481F89C9">
    <w:name w:val="47D821ED90D04E2EBC59FB59481F89C9"/>
  </w:style>
  <w:style w:type="paragraph" w:customStyle="1" w:styleId="E32B33C8A8BE49C38D3F40B3A28EF97E">
    <w:name w:val="E32B33C8A8BE49C38D3F40B3A28EF97E"/>
  </w:style>
  <w:style w:type="paragraph" w:customStyle="1" w:styleId="97D18A2F69B0445BAC902F5E8B844201">
    <w:name w:val="97D18A2F69B0445BAC902F5E8B844201"/>
  </w:style>
  <w:style w:type="paragraph" w:customStyle="1" w:styleId="6ACB6A99BD8A4527A452E7AEF594B189">
    <w:name w:val="6ACB6A99BD8A4527A452E7AEF594B189"/>
  </w:style>
  <w:style w:type="paragraph" w:customStyle="1" w:styleId="679B293EE3F94384ADB96040E0734C56">
    <w:name w:val="679B293EE3F94384ADB96040E0734C56"/>
  </w:style>
  <w:style w:type="paragraph" w:customStyle="1" w:styleId="886AE03F0E2D4D48BBE3EADFAF956493">
    <w:name w:val="886AE03F0E2D4D48BBE3EADFAF956493"/>
  </w:style>
  <w:style w:type="paragraph" w:customStyle="1" w:styleId="67EFF485AF1042E4B7324F6B4947470F">
    <w:name w:val="67EFF485AF1042E4B7324F6B4947470F"/>
  </w:style>
  <w:style w:type="paragraph" w:customStyle="1" w:styleId="CB17D4E37A234747B76119C9831A8F8F">
    <w:name w:val="CB17D4E37A234747B76119C9831A8F8F"/>
  </w:style>
  <w:style w:type="paragraph" w:customStyle="1" w:styleId="5EE6B9ACEB9F413CA938B214DA5D64C6">
    <w:name w:val="5EE6B9ACEB9F413CA938B214DA5D64C6"/>
  </w:style>
  <w:style w:type="paragraph" w:customStyle="1" w:styleId="72FEC317BCF848DCB3D92565D11E09F9">
    <w:name w:val="72FEC317BCF848DCB3D92565D11E09F9"/>
  </w:style>
  <w:style w:type="paragraph" w:customStyle="1" w:styleId="EDB116A99AA5474B899473DAB982D197">
    <w:name w:val="EDB116A99AA5474B899473DAB982D197"/>
  </w:style>
  <w:style w:type="paragraph" w:customStyle="1" w:styleId="B380F0A684834715A45C45D5343D6D43">
    <w:name w:val="B380F0A684834715A45C45D5343D6D43"/>
  </w:style>
  <w:style w:type="paragraph" w:customStyle="1" w:styleId="C8B0A6D38CFC4398A712F619EF16FAAC">
    <w:name w:val="C8B0A6D38CFC4398A712F619EF16FAAC"/>
  </w:style>
  <w:style w:type="paragraph" w:customStyle="1" w:styleId="61B042A027414B09B85AEBD160DEBBEF">
    <w:name w:val="61B042A027414B09B85AEBD160DEBBEF"/>
  </w:style>
  <w:style w:type="paragraph" w:customStyle="1" w:styleId="CFA8DF9857D3410BBED107853EE90766">
    <w:name w:val="CFA8DF9857D3410BBED107853EE90766"/>
  </w:style>
  <w:style w:type="paragraph" w:customStyle="1" w:styleId="F6C81F334F8A4B24B1D3ABB87935D594">
    <w:name w:val="F6C81F334F8A4B24B1D3ABB87935D594"/>
    <w:rsid w:val="00F777AA"/>
  </w:style>
  <w:style w:type="paragraph" w:customStyle="1" w:styleId="BC56EB42042446AB99EC32AD3779EAB0">
    <w:name w:val="BC56EB42042446AB99EC32AD3779EAB0"/>
    <w:rsid w:val="00F777AA"/>
  </w:style>
  <w:style w:type="paragraph" w:customStyle="1" w:styleId="6A5F374323794E2B91F56521400D2AAF">
    <w:name w:val="6A5F374323794E2B91F56521400D2AAF"/>
    <w:rsid w:val="00F77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7AA"/>
    <w:rPr>
      <w:color w:val="808080"/>
    </w:rPr>
  </w:style>
  <w:style w:type="paragraph" w:customStyle="1" w:styleId="7A04B707FC0644D6A23C352D409E5E96">
    <w:name w:val="7A04B707FC0644D6A23C352D409E5E96"/>
  </w:style>
  <w:style w:type="paragraph" w:customStyle="1" w:styleId="36F2155E087C42059193FAA6EF4BDCC6">
    <w:name w:val="36F2155E087C42059193FAA6EF4BDCC6"/>
  </w:style>
  <w:style w:type="paragraph" w:customStyle="1" w:styleId="F1B42E00EE774FDDAE1E1DAC3B7B6FCC">
    <w:name w:val="F1B42E00EE774FDDAE1E1DAC3B7B6FCC"/>
  </w:style>
  <w:style w:type="paragraph" w:customStyle="1" w:styleId="76DC9D59E9F34F44BBD428551FFCF959">
    <w:name w:val="76DC9D59E9F34F44BBD428551FFCF959"/>
  </w:style>
  <w:style w:type="paragraph" w:customStyle="1" w:styleId="2B07F12338AB4A6A89F950BFDB753902">
    <w:name w:val="2B07F12338AB4A6A89F950BFDB753902"/>
  </w:style>
  <w:style w:type="paragraph" w:customStyle="1" w:styleId="2E96D1679B1946F89415DEB350DE65FF">
    <w:name w:val="2E96D1679B1946F89415DEB350DE65FF"/>
  </w:style>
  <w:style w:type="paragraph" w:customStyle="1" w:styleId="4290A0BD48234803B9BC251260A22972">
    <w:name w:val="4290A0BD48234803B9BC251260A22972"/>
  </w:style>
  <w:style w:type="paragraph" w:customStyle="1" w:styleId="083DF6EE0C184D0C89C27B5D5FC775B9">
    <w:name w:val="083DF6EE0C184D0C89C27B5D5FC775B9"/>
  </w:style>
  <w:style w:type="paragraph" w:customStyle="1" w:styleId="ABF98958DF9843DFABC10F2067DFA4DC">
    <w:name w:val="ABF98958DF9843DFABC10F2067DFA4DC"/>
  </w:style>
  <w:style w:type="paragraph" w:customStyle="1" w:styleId="B3E6B6E8A7954E96AD9B87E1776871CE">
    <w:name w:val="B3E6B6E8A7954E96AD9B87E1776871CE"/>
  </w:style>
  <w:style w:type="paragraph" w:customStyle="1" w:styleId="CC1786E67377445E9E74E9A0B4721FA8">
    <w:name w:val="CC1786E67377445E9E74E9A0B4721FA8"/>
  </w:style>
  <w:style w:type="paragraph" w:customStyle="1" w:styleId="7EFD1A7109594C479BA04F4EC885C977">
    <w:name w:val="7EFD1A7109594C479BA04F4EC885C977"/>
  </w:style>
  <w:style w:type="paragraph" w:customStyle="1" w:styleId="022AB508851346429CD346DD2F29FA5D">
    <w:name w:val="022AB508851346429CD346DD2F29FA5D"/>
  </w:style>
  <w:style w:type="paragraph" w:customStyle="1" w:styleId="0A186F4564594527877E89FD33A80010">
    <w:name w:val="0A186F4564594527877E89FD33A80010"/>
  </w:style>
  <w:style w:type="paragraph" w:customStyle="1" w:styleId="E435A415D0AA422B84D4895C2435A18D">
    <w:name w:val="E435A415D0AA422B84D4895C2435A18D"/>
  </w:style>
  <w:style w:type="paragraph" w:customStyle="1" w:styleId="557098E603244BB49BC13B74510C3297">
    <w:name w:val="557098E603244BB49BC13B74510C3297"/>
  </w:style>
  <w:style w:type="paragraph" w:customStyle="1" w:styleId="85B61F03F79943D0ACCE81C2362AB02A">
    <w:name w:val="85B61F03F79943D0ACCE81C2362AB02A"/>
  </w:style>
  <w:style w:type="paragraph" w:customStyle="1" w:styleId="8F3F3DAE603D4E95A7848814C65F2059">
    <w:name w:val="8F3F3DAE603D4E95A7848814C65F2059"/>
  </w:style>
  <w:style w:type="paragraph" w:customStyle="1" w:styleId="47D821ED90D04E2EBC59FB59481F89C9">
    <w:name w:val="47D821ED90D04E2EBC59FB59481F89C9"/>
  </w:style>
  <w:style w:type="paragraph" w:customStyle="1" w:styleId="E32B33C8A8BE49C38D3F40B3A28EF97E">
    <w:name w:val="E32B33C8A8BE49C38D3F40B3A28EF97E"/>
  </w:style>
  <w:style w:type="paragraph" w:customStyle="1" w:styleId="97D18A2F69B0445BAC902F5E8B844201">
    <w:name w:val="97D18A2F69B0445BAC902F5E8B844201"/>
  </w:style>
  <w:style w:type="paragraph" w:customStyle="1" w:styleId="6ACB6A99BD8A4527A452E7AEF594B189">
    <w:name w:val="6ACB6A99BD8A4527A452E7AEF594B189"/>
  </w:style>
  <w:style w:type="paragraph" w:customStyle="1" w:styleId="679B293EE3F94384ADB96040E0734C56">
    <w:name w:val="679B293EE3F94384ADB96040E0734C56"/>
  </w:style>
  <w:style w:type="paragraph" w:customStyle="1" w:styleId="886AE03F0E2D4D48BBE3EADFAF956493">
    <w:name w:val="886AE03F0E2D4D48BBE3EADFAF956493"/>
  </w:style>
  <w:style w:type="paragraph" w:customStyle="1" w:styleId="67EFF485AF1042E4B7324F6B4947470F">
    <w:name w:val="67EFF485AF1042E4B7324F6B4947470F"/>
  </w:style>
  <w:style w:type="paragraph" w:customStyle="1" w:styleId="CB17D4E37A234747B76119C9831A8F8F">
    <w:name w:val="CB17D4E37A234747B76119C9831A8F8F"/>
  </w:style>
  <w:style w:type="paragraph" w:customStyle="1" w:styleId="5EE6B9ACEB9F413CA938B214DA5D64C6">
    <w:name w:val="5EE6B9ACEB9F413CA938B214DA5D64C6"/>
  </w:style>
  <w:style w:type="paragraph" w:customStyle="1" w:styleId="72FEC317BCF848DCB3D92565D11E09F9">
    <w:name w:val="72FEC317BCF848DCB3D92565D11E09F9"/>
  </w:style>
  <w:style w:type="paragraph" w:customStyle="1" w:styleId="EDB116A99AA5474B899473DAB982D197">
    <w:name w:val="EDB116A99AA5474B899473DAB982D197"/>
  </w:style>
  <w:style w:type="paragraph" w:customStyle="1" w:styleId="B380F0A684834715A45C45D5343D6D43">
    <w:name w:val="B380F0A684834715A45C45D5343D6D43"/>
  </w:style>
  <w:style w:type="paragraph" w:customStyle="1" w:styleId="C8B0A6D38CFC4398A712F619EF16FAAC">
    <w:name w:val="C8B0A6D38CFC4398A712F619EF16FAAC"/>
  </w:style>
  <w:style w:type="paragraph" w:customStyle="1" w:styleId="61B042A027414B09B85AEBD160DEBBEF">
    <w:name w:val="61B042A027414B09B85AEBD160DEBBEF"/>
  </w:style>
  <w:style w:type="paragraph" w:customStyle="1" w:styleId="CFA8DF9857D3410BBED107853EE90766">
    <w:name w:val="CFA8DF9857D3410BBED107853EE90766"/>
  </w:style>
  <w:style w:type="paragraph" w:customStyle="1" w:styleId="F6C81F334F8A4B24B1D3ABB87935D594">
    <w:name w:val="F6C81F334F8A4B24B1D3ABB87935D594"/>
    <w:rsid w:val="00F777AA"/>
  </w:style>
  <w:style w:type="paragraph" w:customStyle="1" w:styleId="BC56EB42042446AB99EC32AD3779EAB0">
    <w:name w:val="BC56EB42042446AB99EC32AD3779EAB0"/>
    <w:rsid w:val="00F777AA"/>
  </w:style>
  <w:style w:type="paragraph" w:customStyle="1" w:styleId="6A5F374323794E2B91F56521400D2AAF">
    <w:name w:val="6A5F374323794E2B91F56521400D2AAF"/>
    <w:rsid w:val="00F77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242F7D2-AEAC-4204-B532-B8FC7F4C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template(2).DOTX</Template>
  <TotalTime>12</TotalTime>
  <Pages>2</Pages>
  <Words>452</Words>
  <Characters>2347</Characters>
  <Application>Microsoft Office Word</Application>
  <DocSecurity>0</DocSecurity>
  <Lines>37</Lines>
  <Paragraphs>21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Council of Australia - ARPANSA Dialogue - 7 march 2017</dc:title>
  <dc:subject>Meeting Minutes</dc:subject>
  <dc:creator>ARPANSA</dc:creator>
  <cp:lastModifiedBy>sforcl</cp:lastModifiedBy>
  <cp:revision>4</cp:revision>
  <cp:lastPrinted>2017-03-03T00:01:00Z</cp:lastPrinted>
  <dcterms:created xsi:type="dcterms:W3CDTF">2017-04-20T23:33:00Z</dcterms:created>
  <dcterms:modified xsi:type="dcterms:W3CDTF">2017-04-21T01:50:00Z</dcterms:modified>
</cp:coreProperties>
</file>